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36"/>
          <w:rtl w:val="0"/>
        </w:rPr>
        <w:t xml:space="preserve">             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СКАЗКА   ПРО   ВАЖНОГО  СНЕГОВИКА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В середине ноября неожиданно из тёмно-свинцового неба повалил крупный тяжелый снег, за ночь лёг толстым слоем на землю, озябшую от дождей и ветра.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Утром ребята из соседних домов выбежали во двор и ахнули: первый снег – сверкающий белоснежный! Радости не было предела!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Решили слепить снеговика. Снеговик получился большой, толстый и очень важный! Вместо рук воткнули веточки, для носа отколотили с водостока сосульку, на голову надели детское ведерко, кем-то забытое у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скамейки.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Снеговик стоял у входа во двор с очень гордым видом и смотрел глазами-камешками на проходивших мимо людей. Соседский щенок хотел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было облаять снеговика, но испугался, попятился и убежал.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Когда стемнело,  и все ребята разбежались по домам, снеговик решил, что он во дворе главный, еще выше задрал сосульку-нос и хозяйским взглядом осматривал окна домов, которые светились ярким желтоватым светом.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Ночью еще немного посыпал снег, припорошил шляпку-ведро снеговика, тонким слоем осел на руках-веточках. Утром все люди, шедшие по своим делам, улыбались снеговику, кое-кто здоровался с ним. Совсем заважничал снеговик.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Время шло, солнышко поднималось все выше, его лучи  с каждой минутой все горячее «обнимали» снеговика. Через некоторое время его бока  слегка осыпались и «впали», ручки-веточки опустились, ведро на голове «съехало». А с носа-сосульки начала капать вода! Со стороны казалось, что у него насморк.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К обеду солнце распалилось еще больше и снеговик постепенно «худея», все сильнее оседал на землю. Теперь у  него был уже совсем не такой важный вид!  Вскоре ведерко упало и откатилось к забору, снеговик окончательно растаял, от него осталась только небольшая лужица.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Вчерашний щенок осторожно подошел, лизнул её несколько раз и радостно залаяв, побежал за стайкой птичек, вспорхнувших с веток березы.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К вечеру снег растаял совсем. И больше никто не вспомнил про важного, толстого снеговика. Может, его и не было вовсе?...</w:t>
      </w: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важного снеговика (1).docx</dc:title>
</cp:coreProperties>
</file>