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61" w:rsidRPr="00C40CF0" w:rsidRDefault="00A62F61" w:rsidP="00C40CF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0CF0">
        <w:rPr>
          <w:rFonts w:ascii="Times New Roman" w:hAnsi="Times New Roman" w:cs="Times New Roman"/>
          <w:b/>
          <w:sz w:val="32"/>
          <w:szCs w:val="32"/>
        </w:rPr>
        <w:t>Тема урока: "Комплексный анализ текста" (подготовка к ЕГЭ)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Шаталова Н.М., учитель русского языка и литературы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40CF0">
        <w:rPr>
          <w:rFonts w:ascii="Times New Roman" w:hAnsi="Times New Roman" w:cs="Times New Roman"/>
          <w:sz w:val="24"/>
          <w:szCs w:val="24"/>
        </w:rPr>
        <w:t>: Урок комплексного применения знаний, умений и навыков учащихся.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C40CF0">
        <w:rPr>
          <w:rFonts w:ascii="Times New Roman" w:hAnsi="Times New Roman" w:cs="Times New Roman"/>
          <w:sz w:val="24"/>
          <w:szCs w:val="24"/>
        </w:rPr>
        <w:t>: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1</w:t>
      </w:r>
      <w:r w:rsidRPr="00C40CF0">
        <w:rPr>
          <w:rFonts w:ascii="Times New Roman" w:hAnsi="Times New Roman" w:cs="Times New Roman"/>
          <w:b/>
          <w:sz w:val="24"/>
          <w:szCs w:val="24"/>
          <w:u w:val="single"/>
        </w:rPr>
        <w:t>. ОБРАЗОВАТЕЛЬНЫЕ</w:t>
      </w:r>
      <w:r w:rsidRPr="00C40CF0">
        <w:rPr>
          <w:rFonts w:ascii="Times New Roman" w:hAnsi="Times New Roman" w:cs="Times New Roman"/>
          <w:sz w:val="24"/>
          <w:szCs w:val="24"/>
        </w:rPr>
        <w:t>: работа с текстом, повторение сложных вопросов различных разделов языкознания; совершенствование навыков правописания; обобщение и расширение сведений об особенностях текстов, относящихся к публицистическому стилю.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2</w:t>
      </w:r>
      <w:r w:rsidRPr="00C40CF0">
        <w:rPr>
          <w:rFonts w:ascii="Times New Roman" w:hAnsi="Times New Roman" w:cs="Times New Roman"/>
          <w:b/>
          <w:sz w:val="24"/>
          <w:szCs w:val="24"/>
          <w:u w:val="single"/>
        </w:rPr>
        <w:t>. ВОСПИТАТЕЛЬНЫЕ</w:t>
      </w:r>
      <w:r w:rsidRPr="00C40CF0">
        <w:rPr>
          <w:rFonts w:ascii="Times New Roman" w:hAnsi="Times New Roman" w:cs="Times New Roman"/>
          <w:sz w:val="24"/>
          <w:szCs w:val="24"/>
        </w:rPr>
        <w:t xml:space="preserve">: воспитание любви к русскому языку, воспитание сознательной дисциплины, формирование навыков контроля и самоконтроля.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0CF0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 w:rsidRPr="00C40CF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40CF0">
        <w:rPr>
          <w:rFonts w:ascii="Times New Roman" w:hAnsi="Times New Roman" w:cs="Times New Roman"/>
          <w:sz w:val="24"/>
          <w:szCs w:val="24"/>
        </w:rPr>
        <w:t xml:space="preserve"> развитие умения логически излагать свои мысли, используя литературный язык; развитие умения аргументировать, доказывать; развитие умения слушания и распределения внимания во время слушания; развитие умения задавать уточняющие вопросы; развитие умения применять полученные знания в нестандартных ситуациях; развития умения выделять главное, сравнивать, обобщать.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ПРИНЦИПЫ ОБУЧЕНИЯ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ДИДАКТИЧЕСКИЕ: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Систематичностьи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последовательность обучения. Объединение в систему всех знаний учащихся на данном этапе изучения курса русского языка (организация контроля с учетом внутренних связей, существующих в структуре проверяемых знаний и умений; разбор слов по составу как основа систематизации изученного по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; морфологический разбор слов разных частей речи как основа систематизации изученного по морфологии; синтаксический разбор предложения как основа систематизации изученного на данном этапе синтаксиса простого и сложного предложения).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2. Доступность (контроль базовых знаний и умений).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3. Индивидуализация обучения (учет психологических типов восприятия материала учащимися, а также качественных и количественных характеристик словарного запаса учащихся, дифференциация дидактического материала к заданиям).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Научности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опора на основные виды орфографической памяти).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5. Связь теории с практикой (организация процесса формирования орфографических умений на уровне слова, словосочетания, предложения).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>ОБЩЕМЕТОДИЧЕСКИЕ: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Структурно-семантический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(задания на выяснение классификационных признаков разных частей речи).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Нормативно-стилистический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(приведение доказательств принадлежности текста к публицистическому стилю).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C40CF0">
        <w:rPr>
          <w:rFonts w:ascii="Times New Roman" w:hAnsi="Times New Roman" w:cs="Times New Roman"/>
          <w:sz w:val="24"/>
          <w:szCs w:val="24"/>
        </w:rPr>
        <w:t xml:space="preserve"> (СРЕДСТВА ОБУЧЕНИЯ):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1. Таблицы орфограмм и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(на вспомогательной доске).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lastRenderedPageBreak/>
        <w:t>2. Листы с заданиями к тексту из “Сборника текстов для проведения письменного экзамена по русскому языку за курс основной школы, 9 класс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В.Л.Склярова”.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3. На рабочем столе учащихся: “Русский язык: Сборник текстов для проведения письменного экзамена по русскому языку за курс основной школы, 9 класс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В.Л.Склярова”, тетради, ручки и карандаши.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Pr="00C40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Организационный этап.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Этап проверки домашнего задания.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Этап всесторонней проверки знаний.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Этап информации учащихся о домашнем задании, инструктаж по его выполнению.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Подведение итогов урока.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МЕТОДЫ КОНТРОЛЯ УЧЕБНОЙ ДЕЯТЕЛЬНОСТИ</w:t>
      </w:r>
      <w:r w:rsidRPr="00C40CF0">
        <w:rPr>
          <w:rFonts w:ascii="Times New Roman" w:hAnsi="Times New Roman" w:cs="Times New Roman"/>
          <w:sz w:val="24"/>
          <w:szCs w:val="24"/>
        </w:rPr>
        <w:t xml:space="preserve"> НА ДАННОМ УРОКЕ: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1. Устный и письменный.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2. Фронтальный, групповой, индивидуальный.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 xml:space="preserve">I. ОРГАНИЗАЦИОННЫЙ ЭТАП.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1.Подготовка учащихся к работе на уроке.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2.Взаимное приветствие учителя и учащихся.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3.Визуальный контроль готовности к уроку.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4.Работа с журналом.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>II. ЭТАП ПРОВЕРКИ ДОМАШНЕГО ЗАДАНИЯ.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На уроке проводится комплексный анализ текста № 58 (“О колокольном звоне”) из “Сборника текстов для проведения письменного экзамена по русскому языку за курс основной школы, 9 класс” /Авт.-сост.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В.Л.Склярова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.128-130: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(1-ый абзац). Любила Русь колокольный звон. Уже в первой половине четырнадцатого века (а возможно, много раньше, но сведений нет) колокола делали в Москве и Новгороде. Новгородская летопись в 1342 году отметила: “…архиепископ Василий велел слить колокол великий к святой Софии и привел мастера из Москвы, человека почтенного, по имени Борис. Этот же Борис, по словам летописца, отливал колокола для Москвы и других городов. Высказываются предположения, что именно Борис, освоив мастерство, положил начало литью колоколов в России. Церковные колокола, звучавшие на десятки верст, были своеобразным эпическим оркестром, музыкой для всех, грандиозным музыкальным инструментом. Колокола звучали “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дни торжеств и бед народных”. Многие века колокольный звон сопутствовал народный жизни: оповещал о приближении врага, созывал ратников на битву, был криком о помощи во время бедствия, приветствовал победоносные полки, вносил в праздники веселье и торжественность.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(2-ой абзац). Радостным мелодичным звоном встретила Москва воинов, возвратившихся с Куликова поля. Под колокольный звон проходили по Москве ополчения Минина и Пожарского, изгнавшие интервентов из столицы. Колокол созывал вольнолюбивых новгородцев на вече, на котором решались судьбы Отечества.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(3-ий абзац). Колокола обычно изготовлялись в пушечных мастерских. Пушечных дел мастера лили преимущественно крупные колокола, а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колокольники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(была и такая специальность) – отливали мелкие звоны и била. Литье колоколов и бил считалось почетным делом. Когда отливался большой колокол, то летописец заносил это событие в свою хронику, не забывая упомянуть и имя мастера литейного дела. В колокольный сплав, состоявший из меди и олова, добавляли серебро – для благозвучности. Отсюда и выражение “серебряный звон”.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lastRenderedPageBreak/>
        <w:t xml:space="preserve">(4-ый абзац). С колоколами были связаны самые различные поверья. Когда, например, приступали к литью крупного колокола, то нарочито распускали ложный слух. Надо было выдумать что-нибудь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совершенно маловероятное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, чтобы молва расходилась от села к селу, от города к городу. Считалось, что, чем дальше распространится слух, тем сильнее будет гудеть колокол.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(5-ый абзац). Было дурной приметой, если колокол ночью позвонит сам по себе. Тот, кто услышит ночью звон, должен ждать для себя величайшего несчастья. Так, в Москве, в самом центре, висел набатный колокол, который в разговорной речи именовался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всполошным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. Все знали, что за колоколом числилась крамола: до 1478 года он был вечевым колоколом Великого Новгорода, затем его отобрали у новгородцев, перевезли в Москву и перелили. Но бывшему новгородцу мало пришлось послужить москвичам. В 1681 году глухой ночью царь Федор Алексеевич вскочил в испуге: ему показалось, что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всполошный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колокол сам по себе позвонил. Разгневанный царь утром созвал ближайших бояр и держал совет. Колокол отправили в ссылку за тридевять земель, в глухую и лесистую Карелию. Так новгородский “бунтовщик” и не прижился в Москве.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(6-ой абзац). О колоколах и колокольном звоне складывалось в народе множество остроумных притч, пословиц, поговорок, загадок и шуток. Колокол был, например, для деревенских жителей своего рода часами, возвещавшими о начале дня. Поэтому в ходу была поговорка: первый звон – пропадай мой сон, другой сон – земной поклон, третий звон – из дому вон.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(7-ой абзац). О колокольных звонах повествовали метафорично: сидит петух на воротах, косы до полу, голос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небу.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(8-ой абзац). Трудное дело – отливка колоколов. Колокол – это гигантский музыкальный инструмент. У каждого колокола – свои переливы, у каждого звона – свое назначение.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(Е.Осетров)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Как вы озаглавили текст? “Колокольный звон”, “Колокола России”, “История российских колоколов”.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Какова тема данного текста?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(Колокольный звон.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История колоколов в России). </w:t>
      </w:r>
      <w:proofErr w:type="gramEnd"/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Назовите главную мысль данного текста.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(Необходимость сплочения людей.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Ведь колокола всегда объединяли народ, это помогало выстоять в несчастьях и вместе радоваться победам).</w:t>
      </w:r>
      <w:proofErr w:type="gramEnd"/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>III. ЭТАП ВСЕСТОРОННЕЙ ПРОВЕРКИ ЗНАНИЙ</w:t>
      </w:r>
      <w:r w:rsidRPr="00C40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i/>
          <w:sz w:val="24"/>
          <w:szCs w:val="24"/>
          <w:u w:val="single"/>
        </w:rPr>
        <w:t>Словарный диктант</w:t>
      </w:r>
      <w:r w:rsidRPr="00C40CF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Новгородская летопись, архиепископ, эпический оркестр, грандиозный инструмент, изгнавшие интервентов, дурная примета, набатный колокол, совет бояр, числилась крамола, повествовали метафорично, за тридевять земель, лесистая Карелия.</w:t>
      </w:r>
      <w:proofErr w:type="gramEnd"/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Установите соответствие между словами и их лексическим значением: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1. </w:t>
      </w:r>
      <w:r w:rsidRPr="00C40CF0">
        <w:rPr>
          <w:rFonts w:ascii="Times New Roman" w:hAnsi="Times New Roman" w:cs="Times New Roman"/>
          <w:i/>
          <w:sz w:val="24"/>
          <w:szCs w:val="24"/>
        </w:rPr>
        <w:t>Интервент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2. </w:t>
      </w:r>
      <w:r w:rsidRPr="00C40CF0">
        <w:rPr>
          <w:rFonts w:ascii="Times New Roman" w:hAnsi="Times New Roman" w:cs="Times New Roman"/>
          <w:i/>
          <w:sz w:val="24"/>
          <w:szCs w:val="24"/>
        </w:rPr>
        <w:t>Летописец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3. </w:t>
      </w:r>
      <w:r w:rsidRPr="00C40CF0">
        <w:rPr>
          <w:rFonts w:ascii="Times New Roman" w:hAnsi="Times New Roman" w:cs="Times New Roman"/>
          <w:i/>
          <w:sz w:val="24"/>
          <w:szCs w:val="24"/>
        </w:rPr>
        <w:t>Набат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4. </w:t>
      </w:r>
      <w:r w:rsidRPr="00C40CF0">
        <w:rPr>
          <w:rFonts w:ascii="Times New Roman" w:hAnsi="Times New Roman" w:cs="Times New Roman"/>
          <w:i/>
          <w:sz w:val="24"/>
          <w:szCs w:val="24"/>
        </w:rPr>
        <w:t>Крамола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5</w:t>
      </w:r>
      <w:r w:rsidRPr="00C40CF0">
        <w:rPr>
          <w:rFonts w:ascii="Times New Roman" w:hAnsi="Times New Roman" w:cs="Times New Roman"/>
          <w:i/>
          <w:sz w:val="24"/>
          <w:szCs w:val="24"/>
        </w:rPr>
        <w:t>. Ратник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6</w:t>
      </w:r>
      <w:r w:rsidRPr="00C40CF0">
        <w:rPr>
          <w:rFonts w:ascii="Times New Roman" w:hAnsi="Times New Roman" w:cs="Times New Roman"/>
          <w:i/>
          <w:sz w:val="24"/>
          <w:szCs w:val="24"/>
        </w:rPr>
        <w:t>. Вече</w:t>
      </w:r>
      <w:r w:rsidRPr="00C40CF0">
        <w:rPr>
          <w:rFonts w:ascii="Times New Roman" w:hAnsi="Times New Roman" w:cs="Times New Roman"/>
          <w:i/>
          <w:sz w:val="24"/>
          <w:szCs w:val="24"/>
        </w:rPr>
        <w:tab/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А). В старину человек, который воевал, сражался с врагами.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lastRenderedPageBreak/>
        <w:t xml:space="preserve">Б). Участник преимущественно вооруженного вмешательства одного или нескольких государств во внутренние дела какой-нибудь страны.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В). Составитель в XI-XVII вв. погодной записи исторических событий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стар. Заговор, мятеж, а также (перен.) о чем-нибудь противозаконном, запрещенном.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Д). На Руси в 10-15 веке: собрание горожан для решения общественных дел, а также место такого собрания.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Е). Удары в колокол как сигнал к сбору людей в случае пожара, тревоги.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4. Как вы понимаете смысл слов “набатный” и “вечевой”? В словаре Ожегова: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Набат – удары в колокол как сигнал к сбору людей в случае пожара, тревоги. В переносном значении: о тревожном призыве на помощь, о необходимости срочного вмешательства во что-нибудь. (Этот звон объединял людей перед лицом опасности, наполнял их силой и уверенностью в том, что всем миром с опасностью можно справиться)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Вече – На Руси в 10-15 вв.: собрание горожан для решения общественных дел, а также место такого собрания.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(Вечевой колокол собирал людей для мирных целей.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Вечевой колокол был своеобразным голосом демократии, обещал открытое обсуждение важных для общества вопросов).</w:t>
      </w:r>
      <w:proofErr w:type="gramEnd"/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Что является общим у слов “набатный” и “вечевой”? (Общим у этих слов является значение объединения, сбора людей).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>5. Диктант</w:t>
      </w:r>
      <w:r w:rsidRPr="00C40CF0">
        <w:rPr>
          <w:rFonts w:ascii="Times New Roman" w:hAnsi="Times New Roman" w:cs="Times New Roman"/>
          <w:sz w:val="24"/>
          <w:szCs w:val="24"/>
        </w:rPr>
        <w:t>. 2-ой абзац текста. (Перед записью каждого предложения напишите его номер). 1. Радостным мелодичным звоном встретила Москва воинов, возвратившихся с Куликова поля. 2. Под колокольный звон проходили по Москве ополчения Минина и Пожарского, изгнавшие интервентов из столицы. 3. Колокол созывал вольнолюбивых новгородцев на вече, на котором решались судьбы Отечества.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Вопросы и задания к диктанту: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1. Напишите номер сложного предложения. (3).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2. Укажите вид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придаточного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в сложноподчиненном предложении. (Определительное)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3. Обозначьте все причастные обороты. (Возвратившихся с Куликова поля; изгнавшие интервентов из столицы). Сколько их?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4. Выпишите слов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-а), в которых все согласные мягкие. (вече).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5. Выпишите слово, обладающее следующими морфологическими признаками: возвратное действительное причастие прошедшего времени, совершенного вида, множественного числа. (Возвратившихся).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>6. Задания по группам (уровням</w:t>
      </w:r>
      <w:r w:rsidRPr="00C40CF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Индивидуальные задания.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4-й абзац: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Разберите по составу слово:  </w:t>
      </w:r>
      <w:r w:rsidRPr="00C40CF0">
        <w:rPr>
          <w:rFonts w:ascii="Times New Roman" w:hAnsi="Times New Roman" w:cs="Times New Roman"/>
          <w:i/>
          <w:sz w:val="24"/>
          <w:szCs w:val="24"/>
        </w:rPr>
        <w:t>расходилась.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Объясните расстановку знаков препинания в предложении: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r w:rsidRPr="00C40CF0">
        <w:rPr>
          <w:rFonts w:ascii="Times New Roman" w:hAnsi="Times New Roman" w:cs="Times New Roman"/>
          <w:i/>
          <w:sz w:val="24"/>
          <w:szCs w:val="24"/>
        </w:rPr>
        <w:t>Когда, например, приступали к литью крупного колокола, то нарочито распускали ложный слух.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Назовите все орфограммы в слове </w:t>
      </w:r>
      <w:r w:rsidRPr="00C40CF0">
        <w:rPr>
          <w:rFonts w:ascii="Times New Roman" w:hAnsi="Times New Roman" w:cs="Times New Roman"/>
          <w:i/>
          <w:sz w:val="24"/>
          <w:szCs w:val="24"/>
        </w:rPr>
        <w:t>распространится</w:t>
      </w:r>
      <w:proofErr w:type="gramEnd"/>
      <w:r w:rsidRPr="00C40CF0">
        <w:rPr>
          <w:rFonts w:ascii="Times New Roman" w:hAnsi="Times New Roman" w:cs="Times New Roman"/>
          <w:i/>
          <w:sz w:val="24"/>
          <w:szCs w:val="24"/>
        </w:rPr>
        <w:t xml:space="preserve"> (слух).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8-й абзац: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Каким членом предложения является слово “</w:t>
      </w:r>
      <w:r w:rsidRPr="00C40CF0">
        <w:rPr>
          <w:rFonts w:ascii="Times New Roman" w:hAnsi="Times New Roman" w:cs="Times New Roman"/>
          <w:i/>
          <w:sz w:val="24"/>
          <w:szCs w:val="24"/>
        </w:rPr>
        <w:t>инструмент</w:t>
      </w:r>
      <w:r w:rsidRPr="00C40CF0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втором предложении? Колокол – это гигантский музыкальный инструмент. (Составное именное сказуемое).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Выпишите слово с орфограммой “Непроизносимая согласная в корне слова” (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Гигантский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-Какой вид связи использован в словосочетании отливка колоколов? (Управление).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1-я группа (уровень).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Восстановите последовательность пунктов плана текста. «Поверья, связанные с колоколами».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Благозвучный “серебряный звон”.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Первые упоминания о литье колоколов.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Колокол – музыкальный инструмент, имеющий свои переливы и назначение.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Звучание колоколов “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дни торжеств и бед народных”.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Колокол в фольклорных жанрах: притчах, загадках, шутках, поговорках.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40CF0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Первые упоминания о литье колоколов.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Звучание колоколов “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дни торжеств и бед народных”.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Благозвучный “серебряный звон”.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Поверья, связанные с колоколами.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Колокол в фольклорных жанрах: притчах, загадках, шутках, поговорках.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Колокол – музыкальный инструмент, имеющий свои переливы и назначение.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2-я группа (уровень).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В каком ряду во всех словах пропущена одна и та же буква;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А). арх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епископ, почт…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знь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возв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щавший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;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Б). пр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40CF0">
        <w:rPr>
          <w:rFonts w:ascii="Times New Roman" w:hAnsi="Times New Roman" w:cs="Times New Roman"/>
          <w:sz w:val="24"/>
          <w:szCs w:val="24"/>
        </w:rPr>
        <w:t>жился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пр..мета,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жайший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В). п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тух, с..ребро,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мля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ветствовать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Г).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зывать</w:t>
      </w:r>
      <w:proofErr w:type="spellEnd"/>
      <w:proofErr w:type="gramEnd"/>
      <w:r w:rsidRPr="00C40CF0">
        <w:rPr>
          <w:rFonts w:ascii="Times New Roman" w:hAnsi="Times New Roman" w:cs="Times New Roman"/>
          <w:sz w:val="24"/>
          <w:szCs w:val="24"/>
        </w:rPr>
        <w:t>, гр..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ндиозный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ст..лица,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Какие слова являются грамматической основой в предложении: С колоколами были связаны самые различные поверья.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ыли связаны;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оверья были связаны;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оверья были;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оверья связаны.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- Укажите верную характеристику предложения: Когда, например, приступали к литью крупного колокола, то нарочито распускали ложный слух.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ростое;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ложносочиненное;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ложное бессоюзное;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ложноподчиненное.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lastRenderedPageBreak/>
        <w:t>- В каком варианте ответа указаны все слова, где пропущена буква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?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А).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летоп</w:t>
      </w:r>
      <w:proofErr w:type="spellEnd"/>
      <w:proofErr w:type="gramStart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40CF0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дположения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осво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..в,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..образное;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Б).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праздн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талось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хрон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тейный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В). в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40CF0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торжеств..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лодичность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чный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Г). пр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мета, вел..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чайшая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тафора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- Укажите правильную морфологическую характеристику выделенного слова: Надо было выдумать что-нибудь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совершенно маловероятное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, чтобы молва расходилась от села к селу, от города к городу.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А). существительное; Б). наречие; В)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раткое прилагательное; Г). краткое причастие.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Дополнительное задание.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1. Найдите орфографическую ошибку в предложении: О колоколах и колокольном звоне складывалось в народе множество остроумных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притчь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пословиц, поговорок, загадок и шуток.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2. В каком варианте ответа правильно указаны все цифры, на месте которых пишется Е?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чных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лили </w:t>
      </w:r>
      <w:proofErr w:type="spellStart"/>
      <w:proofErr w:type="gramStart"/>
      <w:r w:rsidRPr="00C40CF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(3)имущественно крупные колокола, а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колокольн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(была и такая спец(5)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ьность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(6)вали мелкие звоны и била.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А). 1, 3, 5 6; Б). 2, 4, 6; В). 1,2,3,4,5. Г). 1,2,3.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3. Какое из предложений соответствует данной характеристике: “Предложение простое, повествовательное, невосклицательное, двусоставное, распространенное, полное. Осложнено причастным оборотом”?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А). Этот же Борис, по словам летописца, отливал колокола для Москвы и других городов.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Б). Когда отливался большой колокол, то летописец заносил это событие в свою хронику, не забывая упомянуть и имя мастера литейного дела.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В). Было дурной приметой, если колокол ночью позвонит сам по себе.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Г). Радостным мелодичным звоном встретила Москва воинов, возвратившихся с Куликова поля.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7. Вопрос всему классу. Как вы думаете, что означает слово “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всполошный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” (колокол)? См. 5-ый абзац.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(Всполошить – от слова полошить – волновать, вызывать общую внезапную тревогу.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Значит,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всполошный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 – вызывающий внезапную общую тревогу, волнение).</w:t>
      </w:r>
      <w:proofErr w:type="gramEnd"/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8. Докажите принадлежность данного текста к публицистическому стилю. (Проверка домашнего задания).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(Вариант ответа взят из методических материалов (Егорова Н.В. Поурочные разработки по русскому языку: 9 класс: универсальное пособие.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М.: ВАКО, 2006.- с.196).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Данный те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инадлежит к публицистическому стилю. Во-первых, те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кст в сж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атом виде рассказывает об истории колоколов в России и их значении для общества, то есть ставит важную для народа цель.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Во-вторых, эта цель служит выражению главной мысли текста: необходимости объединения, сплочения людей. Ведь колокола всегда объединяли народ, это помогало выстоять в несчастьях и вместе радоваться победам. В-третьих, в тексте приводятся конкретные исторические даты, факты, цитаты из летописей, из стихотворений, которые иллюстрируют главную мысль, делают ее более точной, образной, яркой. Далее, в тексте совмещаются слова возвышенного стиля (“победоносные”, “созывал”, “торжественность” и другие) и просторечные (“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всполошный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”, “за тридевять земель”, “из дому вон”). 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Так происходит потому, что автор рассказывает о разных сторонах жизни народа: о серьезных и значительных и о бытовых, обычных.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 xml:space="preserve"> Это тоже характерно для публицистического стиля.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Весь те</w:t>
      </w:r>
      <w:proofErr w:type="gramStart"/>
      <w:r w:rsidRPr="00C40CF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40CF0">
        <w:rPr>
          <w:rFonts w:ascii="Times New Roman" w:hAnsi="Times New Roman" w:cs="Times New Roman"/>
          <w:sz w:val="24"/>
          <w:szCs w:val="24"/>
        </w:rPr>
        <w:t>онизывает пафос гордости за свою страну, за славных мастеров, которые занимались таким важным для народа ремеслом.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Сфера употребления публицистического стиля: общественно-экономические, политические, культурные отношения, используется в газетах, журналах. Задача речи: информирование, передача общественно значимой информации с одновременным воздействием на читателя, слушателя, убеждением его в чем-то, внушением ему определенных идей, взглядов, побуждением его к определенным поступкам, действиям.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 xml:space="preserve">Стилевые черты: Логичность, образность, эмоциональность,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F0">
        <w:rPr>
          <w:rFonts w:ascii="Times New Roman" w:hAnsi="Times New Roman" w:cs="Times New Roman"/>
          <w:sz w:val="24"/>
          <w:szCs w:val="24"/>
        </w:rPr>
        <w:t>призывность</w:t>
      </w:r>
      <w:proofErr w:type="spellEnd"/>
      <w:r w:rsidRPr="00C40CF0">
        <w:rPr>
          <w:rFonts w:ascii="Times New Roman" w:hAnsi="Times New Roman" w:cs="Times New Roman"/>
          <w:sz w:val="24"/>
          <w:szCs w:val="24"/>
        </w:rPr>
        <w:t>, страстность, общедоступность.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40CF0">
        <w:rPr>
          <w:rFonts w:ascii="Times New Roman" w:hAnsi="Times New Roman" w:cs="Times New Roman"/>
          <w:sz w:val="24"/>
          <w:szCs w:val="24"/>
        </w:rPr>
        <w:t xml:space="preserve">Языковые средства: 1. общественно-политическая лексика; 2. эпитеты, сравнения, лексические повторы, градация, фразеологизмы, термины в переносном значении; 3. побудительные и вопросительные предложения; 4. риторические вопросы; 5. распространенные обращения; 6. вводные слова, причастные и деепричастные обороты, сложные синтаксические конструкции. </w:t>
      </w:r>
      <w:proofErr w:type="gramEnd"/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ЭТАП ИНФОРМАЦИИ УЧАЩИХСЯ О ДОМАШНЕМ ЗАДАНИИ, ИНСТРУКТАЖ ПО ЕГО ВЫПОЛНЕНИЮ</w:t>
      </w:r>
      <w:r w:rsidRPr="00C40CF0">
        <w:rPr>
          <w:rFonts w:ascii="Times New Roman" w:hAnsi="Times New Roman" w:cs="Times New Roman"/>
          <w:sz w:val="24"/>
          <w:szCs w:val="24"/>
        </w:rPr>
        <w:t>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Домашнее задание. Обязательное. Выпишите из текста все сложноподчиненные предложения с указанием вида придаточного. Сделайте синтаксический разбор 2-х сложноподчиненных предложений.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Дополнительное. Найти пословицы или поговорки о колокольном звоне.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b/>
          <w:sz w:val="24"/>
          <w:szCs w:val="24"/>
        </w:rPr>
        <w:t>ЭТАП ПОДВЕДЕНИЯ ИТОГОВ УРОКА</w:t>
      </w:r>
      <w:r w:rsidRPr="00C40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F61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A16" w:rsidRPr="00C40CF0" w:rsidRDefault="00A62F61" w:rsidP="00C4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CF0">
        <w:rPr>
          <w:rFonts w:ascii="Times New Roman" w:hAnsi="Times New Roman" w:cs="Times New Roman"/>
          <w:sz w:val="24"/>
          <w:szCs w:val="24"/>
        </w:rPr>
        <w:t>Подведение итогов работы в классе. На сегодняшнем занятии мы работали с текстом из сборника текстов для проведения письменного экзамена по русскому языку (изложение), выполнили задания к тексту, предложенные авторами-составителями сборника. Мы доказали принадлежность данного текста к публицистическому стилю, выполнили тестовые задания, аналогичные тем, что встречаются в сборниках для подго</w:t>
      </w:r>
      <w:r w:rsidR="005D6727" w:rsidRPr="00C40CF0">
        <w:rPr>
          <w:rFonts w:ascii="Times New Roman" w:hAnsi="Times New Roman" w:cs="Times New Roman"/>
          <w:sz w:val="24"/>
          <w:szCs w:val="24"/>
        </w:rPr>
        <w:t>товки к ЕГЭ</w:t>
      </w:r>
    </w:p>
    <w:sectPr w:rsidR="00806A16" w:rsidRPr="00C40CF0" w:rsidSect="00C40C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F61"/>
    <w:rsid w:val="00543204"/>
    <w:rsid w:val="005D6727"/>
    <w:rsid w:val="00806A16"/>
    <w:rsid w:val="00A62F61"/>
    <w:rsid w:val="00AD3CD9"/>
    <w:rsid w:val="00C4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2531</Words>
  <Characters>14431</Characters>
  <Application>Microsoft Office Word</Application>
  <DocSecurity>0</DocSecurity>
  <Lines>120</Lines>
  <Paragraphs>33</Paragraphs>
  <ScaleCrop>false</ScaleCrop>
  <Company>home.ink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2009-03-30T15:13:00Z</dcterms:created>
  <dcterms:modified xsi:type="dcterms:W3CDTF">2010-02-28T16:13:00Z</dcterms:modified>
</cp:coreProperties>
</file>