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2" w:rsidRPr="00991742" w:rsidRDefault="00991742" w:rsidP="00991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Достижение устойчивых изменений в работе</w:t>
      </w:r>
      <w:r w:rsidR="00133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МБОУ «СОШ №74» </w:t>
      </w:r>
      <w:r w:rsidRPr="00991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33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1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применению новых современных информационных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коммуникационных технологий с целью обеспечения школьников и педагогов цифровыми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17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образовательными ресурсами».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Живя в мире высоких информационных технологий, само общество вовлекает всех в процесс информатизации. Потребность человека занять своё место в социуме, приводит к необходимости применения современных информационных технологий на практике. Умение находить информацию при наименьших потерях времени – жизненная необходимость общества, где количество информации в течение 5 лет удваивается. Необходим качественно усовершенствованный и активный переход на новый уровень в использовании компьютерной техники и информационных технологий в образовательном процессе, что обеспечит создание в школе открытого образовательного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информационного пространства.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информатизации – это комплекс мер, направленных на обеспечение использования оперативных знаний во всех видах деятельности в нашей школе. Перспективные цели программы, формируются на срок реализации общешкольной программы развития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которой информатизация является основным направлением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деятельности.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информатизации определяет содержание и задачи работы школы, является составной частью плана её учебно-воспитательной работы. Программа отражает многообразие форм, методов и содержания работы, с помощью которых 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реализуется миссия программы и решаются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стоящие перед школой задачи.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идёт становление новой системы образования, ориентированного на вхождение в мировое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информационно-образовательное пространство. Этот процесс сопровождается существенными изменениями педагогической теории и практики учебно-воспитательного процесса, связанными с внесением корректив в содержание технологий обучения, адекватных современным техническим возможностям и способствующим гармоничному вхождению ребёнка в информационное общество. Компьютерные технологии призваны стать неотъемлемой частью целостного образовательного процесса, значительно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повышающего его эффективность.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Компьютеризация школьного образования относится к числу крупномасштабных инноваций российской школы. В настоящее время принято выделять следующие основные направления внедрения компьютерной техники в образовании: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использование компьютерных технологий в качестве инструмента обучения, познания себя и действительности;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рассмотрение компьютера и других современных средств информационных технологий в качестве объекта изучения;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использование средств информационных технологий в качестве средства творческого развития обучаемого;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литературы;</w:t>
      </w:r>
    </w:p>
    <w:p w:rsidR="00991742" w:rsidRPr="00991742" w:rsidRDefault="00991742" w:rsidP="00991742">
      <w:pPr>
        <w:numPr>
          <w:ilvl w:val="0"/>
          <w:numId w:val="1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  <w:t>использование средств информационных технологий в организации интеллектуального досуга.</w:t>
      </w:r>
    </w:p>
    <w:p w:rsidR="00991742" w:rsidRPr="00991742" w:rsidRDefault="00991742" w:rsidP="00991742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 информатизации должна быть решена проблема соотношения традиционных составляющих учебного процесса и новых информационных технологий, новых взаимоотношений учащегося, учителя и образовательной среды.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  Информационные технологии в общеобразовательной школе используются для решения самых разных задач: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1.Изучение компьютерных технологий в рамках предмета информатики и информационных технологий.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2.Использование компьютера в качестве средства обучения различным предметам.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3.Доступ к хранящейся в </w:t>
      </w:r>
      <w:proofErr w:type="spell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Internet</w:t>
      </w:r>
      <w:proofErr w:type="spell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и её</w:t>
      </w:r>
      <w:proofErr w:type="gram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использование в подготовке уроков, как учителям, так и учащимся.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Компьютер – это только инструмент для работы с информацией, поэтому, говоря об информатизации образования, прежде всего надо говорить о создании в школе информационной образовательной среды.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эффективного использования возможностей информационной образовательной среды педагог должен:</w:t>
      </w:r>
    </w:p>
    <w:p w:rsidR="00991742" w:rsidRPr="00991742" w:rsidRDefault="00991742" w:rsidP="00991742">
      <w:pPr>
        <w:numPr>
          <w:ilvl w:val="0"/>
          <w:numId w:val="2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владеть основами работы на компьютере и уметь его использовать;</w:t>
      </w:r>
    </w:p>
    <w:p w:rsidR="00991742" w:rsidRPr="00991742" w:rsidRDefault="00991742" w:rsidP="00991742">
      <w:pPr>
        <w:numPr>
          <w:ilvl w:val="0"/>
          <w:numId w:val="2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владеть основами работы в </w:t>
      </w:r>
      <w:proofErr w:type="spell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Internet</w:t>
      </w:r>
      <w:proofErr w:type="spell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91742" w:rsidRPr="00991742" w:rsidRDefault="00991742" w:rsidP="00991742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Нынешнее развитие информационных технологий и электроники позволяет использовать в процессе обучение не только печатные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издания – книги, журналы, но и мультимедиа ресурсы: аудио- и видеокассеты, электронные учебники и энциклопедии, записанные на CD-дисках или хранящиеся на образовательных серверах в </w:t>
      </w:r>
      <w:proofErr w:type="spell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nternet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остояние информатизации школы.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Анализируя сегодняшнюю ситуацию в школе, можно сделать следующие выводы по состоянию информатизации школы по реализации Программы 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звития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В МБОУ «СОШ №74» много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рабочих компьютеров. Из них: </w:t>
      </w:r>
    </w:p>
    <w:p w:rsidR="00991742" w:rsidRPr="00991742" w:rsidRDefault="00991742" w:rsidP="00991742">
      <w:pPr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стационарные компьютеры для препо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давания информатики в 2-х кабинетах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91742" w:rsidRPr="00991742" w:rsidRDefault="00991742" w:rsidP="00991742">
      <w:pPr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ноутбуки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используемые в работе преподавателей начальной школы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администрации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нащей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</w:t>
      </w:r>
    </w:p>
    <w:p w:rsidR="00991742" w:rsidRPr="00991742" w:rsidRDefault="00991742" w:rsidP="00991742">
      <w:pPr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остальные стационарные компьютеры предназначены для проведения уроков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другими педагогами</w:t>
      </w:r>
    </w:p>
    <w:p w:rsidR="00991742" w:rsidRPr="00991742" w:rsidRDefault="00991742" w:rsidP="00991742">
      <w:pPr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библиотеке, помогая в работе школьного библиотекаря;</w:t>
      </w:r>
    </w:p>
    <w:p w:rsidR="00991742" w:rsidRPr="00991742" w:rsidRDefault="00991742" w:rsidP="00991742">
      <w:pPr>
        <w:numPr>
          <w:ilvl w:val="0"/>
          <w:numId w:val="3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 компьютерами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административный персонал школы.</w:t>
      </w:r>
    </w:p>
    <w:p w:rsidR="00991742" w:rsidRDefault="00991742" w:rsidP="00991742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Для проведения уроков на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овременном уровне используются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льтимедийные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проекторы 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сегодняшний день смонтировано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интерактивные доски с системой "</w:t>
      </w:r>
      <w:proofErr w:type="spell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mimio</w:t>
      </w:r>
      <w:proofErr w:type="spell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", они предназначены для ведения уроков в начальной школе, на уроках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биологии и информатики.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За последние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годы школой было приобретено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компьютера, 3 интерактивные доски, 2 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интерактивных</w:t>
      </w:r>
      <w:proofErr w:type="gram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устройства, 4 ноутбука, колонки к компьютерам.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5. 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Развита информационно-управленческая система (ведение школьной базы данных, делопроизводство на ПК, внедрение управленческих баз данных, 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мпьютерная поддержка расписания.</w:t>
      </w:r>
      <w:proofErr w:type="gramEnd"/>
    </w:p>
    <w:p w:rsidR="00EC2C9A" w:rsidRDefault="00991742" w:rsidP="00991742">
      <w:pPr>
        <w:spacing w:before="240" w:line="240" w:lineRule="auto"/>
      </w:pP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Преподаватели и учащиеся получают возможность регулярного выхода в сеть Интернет! Таким образом, мы организуем досуг школьников (вовлечение учащихся в проектную деятельность с использованием средств информационно-коммуникационных технологий, участие в сетевых образовательных проектах).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данный момент количество компьютеризованных рабочих ме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ст в шк</w:t>
      </w:r>
      <w:proofErr w:type="gram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 является недостаточным для полноценной деятельности учеников, 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дагогов и администрации школы.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этом уровень ИКТ компетентности учителей-предметников можно оценить как удовлетворительный. Есть выход в сеть </w:t>
      </w:r>
      <w:proofErr w:type="spell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Internet</w:t>
      </w:r>
      <w:proofErr w:type="spell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свободного доступа, локальная сеть (в создание локальной сети всей школы). Создан и активно поддерживается в рабочем состоянии, предоставляя полезную и актуальную информацию, школьный сайт.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рамках реализации программы информатизации работники школы повышают квалификацию в области использования И</w:t>
      </w:r>
      <w:proofErr w:type="gramStart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КТ в пр</w:t>
      </w:r>
      <w:proofErr w:type="gramEnd"/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>офессиональной деятельности. Наблюдается повышение уровня информационной компетенции у 80% педагогического коллектива.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Наблюдается рост занятости обучающихся во вто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рой половине дня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совершенствование навыков работы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компьютерной технике (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5-11 классах). </w:t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917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Исходя из вышеизложенного, необходимо продолжать активное внедрение информационных технологий в образовательный процесс, используя современные разработки в области программирования. </w:t>
      </w:r>
    </w:p>
    <w:sectPr w:rsidR="00EC2C9A" w:rsidSect="00EC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853"/>
    <w:multiLevelType w:val="multilevel"/>
    <w:tmpl w:val="BF4E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A7CBF"/>
    <w:multiLevelType w:val="multilevel"/>
    <w:tmpl w:val="11E8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7632D"/>
    <w:multiLevelType w:val="multilevel"/>
    <w:tmpl w:val="EC5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91742"/>
    <w:rsid w:val="00133B24"/>
    <w:rsid w:val="00991742"/>
    <w:rsid w:val="00EC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2013-11-08T23:23:00Z</dcterms:created>
  <dcterms:modified xsi:type="dcterms:W3CDTF">2013-11-08T23:32:00Z</dcterms:modified>
</cp:coreProperties>
</file>