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B4" w:rsidRDefault="001E34B4" w:rsidP="001E34B4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образования и науки Тамбовской области</w:t>
      </w:r>
    </w:p>
    <w:p w:rsidR="001E34B4" w:rsidRDefault="001E34B4" w:rsidP="001E34B4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ТОГ БОУ СПО «Аграрно-технологический техникум»</w:t>
      </w:r>
    </w:p>
    <w:p w:rsidR="001E34B4" w:rsidRDefault="001E34B4" w:rsidP="001E34B4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4B4" w:rsidRDefault="001E34B4" w:rsidP="001E34B4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4B4" w:rsidRDefault="001E34B4" w:rsidP="001E34B4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4B4" w:rsidRDefault="001E34B4" w:rsidP="001E34B4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4B4" w:rsidRDefault="001E34B4" w:rsidP="001E34B4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4B4" w:rsidRDefault="001E34B4" w:rsidP="001E34B4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4B4" w:rsidRDefault="001E34B4" w:rsidP="001E34B4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4B4" w:rsidRDefault="001E34B4" w:rsidP="001E34B4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4B4" w:rsidRDefault="001E34B4" w:rsidP="001E34B4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</w:t>
      </w:r>
      <w:r w:rsidR="00A224D5">
        <w:rPr>
          <w:rFonts w:ascii="Times New Roman" w:hAnsi="Times New Roman" w:cs="Times New Roman"/>
          <w:b/>
          <w:sz w:val="28"/>
          <w:szCs w:val="28"/>
        </w:rPr>
        <w:t>внеклассного мероприятия</w:t>
      </w:r>
    </w:p>
    <w:p w:rsidR="00A224D5" w:rsidRDefault="00A224D5" w:rsidP="00A224D5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географии н</w:t>
      </w:r>
      <w:r w:rsidR="001E34B4">
        <w:rPr>
          <w:rFonts w:ascii="Times New Roman" w:hAnsi="Times New Roman" w:cs="Times New Roman"/>
          <w:b/>
          <w:sz w:val="28"/>
          <w:szCs w:val="28"/>
        </w:rPr>
        <w:t xml:space="preserve">а тему: </w:t>
      </w:r>
    </w:p>
    <w:p w:rsidR="001E34B4" w:rsidRPr="00A224D5" w:rsidRDefault="001E34B4" w:rsidP="00A224D5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24D5">
        <w:rPr>
          <w:rFonts w:ascii="Times New Roman" w:hAnsi="Times New Roman" w:cs="Times New Roman"/>
          <w:b/>
          <w:sz w:val="32"/>
          <w:szCs w:val="32"/>
        </w:rPr>
        <w:t>«Китай многоликий»</w:t>
      </w:r>
    </w:p>
    <w:p w:rsidR="001E34B4" w:rsidRPr="00A224D5" w:rsidRDefault="001E34B4" w:rsidP="001E34B4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34B4" w:rsidRDefault="001E34B4" w:rsidP="001E34B4">
      <w:pPr>
        <w:spacing w:after="0" w:line="100" w:lineRule="atLeast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E34B4" w:rsidRDefault="001E34B4" w:rsidP="001E34B4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34B4" w:rsidRDefault="001E34B4" w:rsidP="001E34B4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34B4" w:rsidRDefault="001E34B4" w:rsidP="001E34B4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34B4" w:rsidRDefault="001E34B4" w:rsidP="001E34B4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34B4" w:rsidRDefault="001E34B4" w:rsidP="001E34B4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34B4" w:rsidRDefault="001E34B4" w:rsidP="001E34B4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34B4" w:rsidRDefault="001E34B4" w:rsidP="001E34B4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A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1E34B4" w:rsidRDefault="001E34B4" w:rsidP="001E34B4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4B4" w:rsidRDefault="001E34B4" w:rsidP="001E34B4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4B4" w:rsidRDefault="001E34B4" w:rsidP="001E34B4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4B4" w:rsidRDefault="001E34B4" w:rsidP="001E34B4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4B4" w:rsidRDefault="001E34B4" w:rsidP="001E34B4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4B4" w:rsidRDefault="001E34B4" w:rsidP="001E34B4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4B4" w:rsidRPr="00940AE5" w:rsidRDefault="001E34B4" w:rsidP="001E34B4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1E34B4" w:rsidRDefault="001E34B4" w:rsidP="001E34B4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34B4" w:rsidRDefault="001E34B4" w:rsidP="001E34B4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34B4" w:rsidRDefault="001E34B4" w:rsidP="001E34B4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34B4" w:rsidRDefault="001E34B4" w:rsidP="001E34B4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34B4" w:rsidRDefault="001E34B4" w:rsidP="001E34B4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34B4" w:rsidRDefault="001E34B4" w:rsidP="001E34B4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Разработал:</w:t>
      </w:r>
    </w:p>
    <w:p w:rsidR="001E34B4" w:rsidRDefault="001E34B4" w:rsidP="001E34B4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преподаватель Н.В.Володина</w:t>
      </w:r>
    </w:p>
    <w:p w:rsidR="001E34B4" w:rsidRDefault="001E34B4" w:rsidP="001E34B4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4B4" w:rsidRDefault="001E34B4" w:rsidP="001E34B4">
      <w:pPr>
        <w:jc w:val="center"/>
      </w:pPr>
    </w:p>
    <w:p w:rsidR="001E34B4" w:rsidRDefault="001E34B4" w:rsidP="001E34B4">
      <w:pPr>
        <w:jc w:val="center"/>
      </w:pPr>
    </w:p>
    <w:p w:rsidR="001E34B4" w:rsidRDefault="001E34B4" w:rsidP="001E34B4">
      <w:pPr>
        <w:jc w:val="center"/>
      </w:pPr>
    </w:p>
    <w:p w:rsidR="001E34B4" w:rsidRDefault="001E34B4" w:rsidP="001E3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Тамбов 2012</w:t>
      </w:r>
    </w:p>
    <w:p w:rsidR="001E34B4" w:rsidRDefault="001E34B4" w:rsidP="001E34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4B4" w:rsidRDefault="001E34B4" w:rsidP="001E34B4">
      <w:pPr>
        <w:ind w:firstLine="720"/>
        <w:jc w:val="both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Цели: знакомство с культурными традициями и обычаями страны;</w:t>
      </w:r>
    </w:p>
    <w:p w:rsidR="001E34B4" w:rsidRDefault="001E34B4" w:rsidP="001E34B4">
      <w:pPr>
        <w:ind w:firstLine="720"/>
        <w:jc w:val="both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воспитание уважения к традициям других народов.</w:t>
      </w:r>
    </w:p>
    <w:p w:rsidR="001E34B4" w:rsidRDefault="001E34B4" w:rsidP="001E34B4">
      <w:pPr>
        <w:ind w:firstLine="720"/>
        <w:jc w:val="both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Тип урока: </w:t>
      </w:r>
      <w:r w:rsidR="001A199B">
        <w:rPr>
          <w:rFonts w:ascii="Times New Roman" w:hAnsi="Times New Roman" w:cs="Times New Roman"/>
          <w:spacing w:val="20"/>
          <w:sz w:val="24"/>
          <w:szCs w:val="24"/>
        </w:rPr>
        <w:t>урок-презентация</w:t>
      </w:r>
    </w:p>
    <w:p w:rsidR="001E34B4" w:rsidRDefault="001E34B4" w:rsidP="001E34B4">
      <w:pPr>
        <w:ind w:firstLine="720"/>
        <w:jc w:val="both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</w:p>
    <w:p w:rsidR="001E34B4" w:rsidRDefault="001E34B4" w:rsidP="001E34B4">
      <w:pPr>
        <w:ind w:firstLine="720"/>
        <w:jc w:val="both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</w:p>
    <w:p w:rsidR="001E34B4" w:rsidRDefault="001E34B4" w:rsidP="001E34B4">
      <w:pPr>
        <w:ind w:firstLine="720"/>
        <w:jc w:val="both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</w:p>
    <w:p w:rsidR="001E34B4" w:rsidRDefault="001E34B4" w:rsidP="001E34B4">
      <w:pPr>
        <w:ind w:firstLine="720"/>
        <w:jc w:val="both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</w:p>
    <w:p w:rsidR="001E34B4" w:rsidRDefault="001E34B4" w:rsidP="001E34B4">
      <w:pPr>
        <w:ind w:firstLine="720"/>
        <w:jc w:val="both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</w:p>
    <w:p w:rsidR="001E34B4" w:rsidRDefault="001E34B4" w:rsidP="001E34B4">
      <w:pPr>
        <w:ind w:firstLine="720"/>
        <w:jc w:val="both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</w:p>
    <w:p w:rsidR="001E34B4" w:rsidRDefault="001E34B4" w:rsidP="001E34B4">
      <w:pPr>
        <w:ind w:firstLine="720"/>
        <w:jc w:val="both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</w:p>
    <w:p w:rsidR="001E34B4" w:rsidRDefault="001E34B4" w:rsidP="001E34B4">
      <w:pPr>
        <w:ind w:firstLine="720"/>
        <w:jc w:val="both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</w:p>
    <w:p w:rsidR="001E34B4" w:rsidRDefault="001E34B4" w:rsidP="001E34B4">
      <w:pPr>
        <w:ind w:firstLine="720"/>
        <w:jc w:val="both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</w:p>
    <w:p w:rsidR="001E34B4" w:rsidRDefault="001E34B4" w:rsidP="001E34B4">
      <w:pPr>
        <w:ind w:firstLine="720"/>
        <w:jc w:val="both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</w:p>
    <w:p w:rsidR="001E34B4" w:rsidRDefault="001E34B4" w:rsidP="001E34B4">
      <w:pPr>
        <w:ind w:firstLine="720"/>
        <w:jc w:val="both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</w:p>
    <w:p w:rsidR="001E34B4" w:rsidRDefault="001E34B4" w:rsidP="001E34B4">
      <w:pPr>
        <w:ind w:firstLine="720"/>
        <w:jc w:val="both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</w:p>
    <w:p w:rsidR="001E34B4" w:rsidRDefault="001E34B4" w:rsidP="001E34B4">
      <w:pPr>
        <w:ind w:firstLine="720"/>
        <w:jc w:val="both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</w:p>
    <w:p w:rsidR="001E34B4" w:rsidRDefault="001E34B4" w:rsidP="001E34B4">
      <w:pPr>
        <w:ind w:firstLine="720"/>
        <w:jc w:val="both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</w:p>
    <w:p w:rsidR="001E34B4" w:rsidRDefault="001E34B4" w:rsidP="001E34B4">
      <w:pPr>
        <w:ind w:firstLine="720"/>
        <w:jc w:val="both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</w:p>
    <w:p w:rsidR="001E34B4" w:rsidRDefault="001E34B4" w:rsidP="001E34B4">
      <w:pPr>
        <w:ind w:firstLine="720"/>
        <w:jc w:val="both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</w:p>
    <w:p w:rsidR="001E34B4" w:rsidRDefault="001E34B4" w:rsidP="001E34B4">
      <w:pPr>
        <w:ind w:firstLine="720"/>
        <w:jc w:val="both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</w:p>
    <w:p w:rsidR="001E34B4" w:rsidRDefault="001E34B4" w:rsidP="001E34B4">
      <w:pPr>
        <w:ind w:firstLine="720"/>
        <w:jc w:val="both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</w:p>
    <w:p w:rsidR="001E34B4" w:rsidRDefault="001E34B4" w:rsidP="001E34B4">
      <w:pPr>
        <w:ind w:firstLine="720"/>
        <w:jc w:val="both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</w:p>
    <w:p w:rsidR="001E34B4" w:rsidRDefault="001E34B4" w:rsidP="001E34B4">
      <w:pPr>
        <w:ind w:firstLine="720"/>
        <w:jc w:val="both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</w:p>
    <w:p w:rsidR="001E34B4" w:rsidRDefault="001E34B4" w:rsidP="001E34B4">
      <w:pPr>
        <w:ind w:firstLine="720"/>
        <w:jc w:val="both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</w:p>
    <w:p w:rsidR="001E34B4" w:rsidRDefault="001E34B4" w:rsidP="001E34B4">
      <w:pPr>
        <w:ind w:firstLine="720"/>
        <w:jc w:val="both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</w:p>
    <w:p w:rsidR="001E34B4" w:rsidRDefault="001E34B4" w:rsidP="001E34B4">
      <w:pPr>
        <w:ind w:firstLine="720"/>
        <w:jc w:val="both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</w:p>
    <w:p w:rsidR="001E34B4" w:rsidRDefault="001E34B4" w:rsidP="001E34B4">
      <w:pPr>
        <w:ind w:firstLine="720"/>
        <w:jc w:val="both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</w:p>
    <w:p w:rsidR="001E34B4" w:rsidRDefault="001E34B4" w:rsidP="001E34B4">
      <w:pPr>
        <w:ind w:firstLine="720"/>
        <w:jc w:val="both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</w:p>
    <w:p w:rsidR="001E34B4" w:rsidRDefault="001E34B4" w:rsidP="001E34B4">
      <w:pPr>
        <w:jc w:val="both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 w:rsidRPr="001E34B4">
        <w:rPr>
          <w:rFonts w:ascii="Times New Roman" w:hAnsi="Times New Roman" w:cs="Times New Roman"/>
          <w:spacing w:val="20"/>
          <w:sz w:val="24"/>
          <w:szCs w:val="24"/>
        </w:rPr>
        <w:t>КИТАЙ.</w:t>
      </w:r>
    </w:p>
    <w:p w:rsidR="001E34B4" w:rsidRPr="001E34B4" w:rsidRDefault="001E34B4" w:rsidP="001E34B4">
      <w:pPr>
        <w:jc w:val="both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 w:rsidRPr="001E34B4">
        <w:rPr>
          <w:rFonts w:ascii="Times New Roman" w:hAnsi="Times New Roman" w:cs="Times New Roman"/>
          <w:spacing w:val="20"/>
          <w:sz w:val="24"/>
          <w:szCs w:val="24"/>
        </w:rPr>
        <w:t>Китай – страна загадок и чудес с древней историей, уникальными традициями и утонченной философией. Оригинальная смесь разнообразных культур Востока превратила Китай в отдельный маленький мир.</w:t>
      </w:r>
    </w:p>
    <w:p w:rsidR="001E34B4" w:rsidRDefault="001E34B4" w:rsidP="001E34B4">
      <w:pPr>
        <w:jc w:val="both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 w:rsidRPr="001E34B4">
        <w:rPr>
          <w:rFonts w:ascii="Times New Roman" w:hAnsi="Times New Roman" w:cs="Times New Roman"/>
          <w:spacing w:val="20"/>
          <w:sz w:val="24"/>
          <w:szCs w:val="24"/>
        </w:rPr>
        <w:t>ВЕЛИКАЯ КАТАЙСКАЯ СТЕНА.</w:t>
      </w:r>
    </w:p>
    <w:p w:rsidR="001E34B4" w:rsidRPr="001E34B4" w:rsidRDefault="001E34B4" w:rsidP="001E34B4">
      <w:pPr>
        <w:jc w:val="both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Начало китайской государственности датируется 221 годом </w:t>
      </w:r>
      <w:proofErr w:type="gramStart"/>
      <w:r w:rsidRPr="001E34B4">
        <w:rPr>
          <w:rFonts w:ascii="Times New Roman" w:hAnsi="Times New Roman" w:cs="Times New Roman"/>
          <w:spacing w:val="20"/>
          <w:sz w:val="24"/>
          <w:szCs w:val="24"/>
        </w:rPr>
        <w:t>до</w:t>
      </w:r>
      <w:proofErr w:type="gramEnd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 н.э., когда </w:t>
      </w:r>
      <w:proofErr w:type="spellStart"/>
      <w:r w:rsidRPr="001E34B4">
        <w:rPr>
          <w:rFonts w:ascii="Times New Roman" w:hAnsi="Times New Roman" w:cs="Times New Roman"/>
          <w:spacing w:val="20"/>
          <w:sz w:val="24"/>
          <w:szCs w:val="24"/>
        </w:rPr>
        <w:t>Чжэн</w:t>
      </w:r>
      <w:proofErr w:type="spellEnd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, </w:t>
      </w:r>
      <w:proofErr w:type="gramStart"/>
      <w:r w:rsidRPr="001E34B4">
        <w:rPr>
          <w:rFonts w:ascii="Times New Roman" w:hAnsi="Times New Roman" w:cs="Times New Roman"/>
          <w:spacing w:val="20"/>
          <w:sz w:val="24"/>
          <w:szCs w:val="24"/>
        </w:rPr>
        <w:t>правитель</w:t>
      </w:r>
      <w:proofErr w:type="gramEnd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 небольшого царства  </w:t>
      </w:r>
      <w:proofErr w:type="spellStart"/>
      <w:r w:rsidRPr="001E34B4">
        <w:rPr>
          <w:rFonts w:ascii="Times New Roman" w:hAnsi="Times New Roman" w:cs="Times New Roman"/>
          <w:spacing w:val="20"/>
          <w:sz w:val="24"/>
          <w:szCs w:val="24"/>
        </w:rPr>
        <w:t>Цинь</w:t>
      </w:r>
      <w:proofErr w:type="spellEnd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, завоевал соседние  мелкие царства и объявил  себя императором под именем  </w:t>
      </w:r>
      <w:proofErr w:type="spellStart"/>
      <w:r w:rsidRPr="001E34B4">
        <w:rPr>
          <w:rFonts w:ascii="Times New Roman" w:hAnsi="Times New Roman" w:cs="Times New Roman"/>
          <w:spacing w:val="20"/>
          <w:sz w:val="24"/>
          <w:szCs w:val="24"/>
        </w:rPr>
        <w:t>Ши</w:t>
      </w:r>
      <w:proofErr w:type="spellEnd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1E34B4">
        <w:rPr>
          <w:rFonts w:ascii="Times New Roman" w:hAnsi="Times New Roman" w:cs="Times New Roman"/>
          <w:spacing w:val="20"/>
          <w:sz w:val="24"/>
          <w:szCs w:val="24"/>
        </w:rPr>
        <w:t>Хуанди</w:t>
      </w:r>
      <w:proofErr w:type="spellEnd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. Император прославился жестокостью: по его распоряжению, были заживо погребены 460 ученых – </w:t>
      </w:r>
      <w:proofErr w:type="spellStart"/>
      <w:r w:rsidRPr="001E34B4">
        <w:rPr>
          <w:rFonts w:ascii="Times New Roman" w:hAnsi="Times New Roman" w:cs="Times New Roman"/>
          <w:spacing w:val="20"/>
          <w:sz w:val="24"/>
          <w:szCs w:val="24"/>
        </w:rPr>
        <w:t>конфуцианцев</w:t>
      </w:r>
      <w:proofErr w:type="spellEnd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. В 213 году </w:t>
      </w:r>
      <w:proofErr w:type="gramStart"/>
      <w:r w:rsidRPr="001E34B4">
        <w:rPr>
          <w:rFonts w:ascii="Times New Roman" w:hAnsi="Times New Roman" w:cs="Times New Roman"/>
          <w:spacing w:val="20"/>
          <w:sz w:val="24"/>
          <w:szCs w:val="24"/>
        </w:rPr>
        <w:t>до</w:t>
      </w:r>
      <w:proofErr w:type="gramEnd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 н.э. </w:t>
      </w:r>
      <w:proofErr w:type="spellStart"/>
      <w:r w:rsidRPr="001E34B4">
        <w:rPr>
          <w:rFonts w:ascii="Times New Roman" w:hAnsi="Times New Roman" w:cs="Times New Roman"/>
          <w:spacing w:val="20"/>
          <w:sz w:val="24"/>
          <w:szCs w:val="24"/>
        </w:rPr>
        <w:t>Ши</w:t>
      </w:r>
      <w:proofErr w:type="spellEnd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1E34B4">
        <w:rPr>
          <w:rFonts w:ascii="Times New Roman" w:hAnsi="Times New Roman" w:cs="Times New Roman"/>
          <w:spacing w:val="20"/>
          <w:sz w:val="24"/>
          <w:szCs w:val="24"/>
        </w:rPr>
        <w:t>Хуанди</w:t>
      </w:r>
      <w:proofErr w:type="spellEnd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 приказал уничтожить </w:t>
      </w:r>
      <w:proofErr w:type="gramStart"/>
      <w:r w:rsidRPr="001E34B4">
        <w:rPr>
          <w:rFonts w:ascii="Times New Roman" w:hAnsi="Times New Roman" w:cs="Times New Roman"/>
          <w:spacing w:val="20"/>
          <w:sz w:val="24"/>
          <w:szCs w:val="24"/>
        </w:rPr>
        <w:t>исторические</w:t>
      </w:r>
      <w:proofErr w:type="gramEnd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 хроники всех завоеванных государств. Вся литература, кроме книг по медицине, гаданию, земледелию и лесному хозяйству, была запрещена.</w:t>
      </w:r>
    </w:p>
    <w:p w:rsidR="001E34B4" w:rsidRPr="001E34B4" w:rsidRDefault="001E34B4" w:rsidP="001E34B4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1E34B4">
        <w:rPr>
          <w:rFonts w:ascii="Times New Roman" w:hAnsi="Times New Roman" w:cs="Times New Roman"/>
          <w:spacing w:val="20"/>
          <w:sz w:val="24"/>
          <w:szCs w:val="24"/>
        </w:rPr>
        <w:t>В царствование первого императора в стране была принята единая система мер и весов, а также – в целях облегчить передвижение по разным областям государства – унифицированы размеры повозок и ширина дорожной колеи</w:t>
      </w:r>
      <w:proofErr w:type="gramStart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 .</w:t>
      </w:r>
      <w:proofErr w:type="gramEnd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 В эти же годы велось масштабное строительство. За время правления </w:t>
      </w:r>
      <w:proofErr w:type="spellStart"/>
      <w:r w:rsidRPr="001E34B4">
        <w:rPr>
          <w:rFonts w:ascii="Times New Roman" w:hAnsi="Times New Roman" w:cs="Times New Roman"/>
          <w:spacing w:val="20"/>
          <w:sz w:val="24"/>
          <w:szCs w:val="24"/>
        </w:rPr>
        <w:t>Цинь</w:t>
      </w:r>
      <w:proofErr w:type="spellEnd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1E34B4">
        <w:rPr>
          <w:rFonts w:ascii="Times New Roman" w:hAnsi="Times New Roman" w:cs="Times New Roman"/>
          <w:spacing w:val="20"/>
          <w:sz w:val="24"/>
          <w:szCs w:val="24"/>
        </w:rPr>
        <w:t>Ши</w:t>
      </w:r>
      <w:proofErr w:type="spellEnd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1E34B4">
        <w:rPr>
          <w:rFonts w:ascii="Times New Roman" w:hAnsi="Times New Roman" w:cs="Times New Roman"/>
          <w:spacing w:val="20"/>
          <w:sz w:val="24"/>
          <w:szCs w:val="24"/>
        </w:rPr>
        <w:t>Хуанди</w:t>
      </w:r>
      <w:proofErr w:type="spellEnd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 было проложено 6500 км дорог, а также построен ряд каналов общей протяженностью 2000 км. </w:t>
      </w:r>
    </w:p>
    <w:p w:rsidR="001E34B4" w:rsidRPr="001E34B4" w:rsidRDefault="001E34B4" w:rsidP="001E34B4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1E34B4">
        <w:rPr>
          <w:rFonts w:ascii="Times New Roman" w:hAnsi="Times New Roman" w:cs="Times New Roman"/>
          <w:spacing w:val="20"/>
          <w:sz w:val="24"/>
          <w:szCs w:val="24"/>
        </w:rPr>
        <w:t>Традиция приписывает первому  императору реализацию еще одного грандиозного проекта – строительство знаменитой китайской стены.</w:t>
      </w:r>
    </w:p>
    <w:p w:rsidR="001E34B4" w:rsidRPr="001E34B4" w:rsidRDefault="001E34B4" w:rsidP="001E34B4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Древняя легенда повествует: как-то душа спящего </w:t>
      </w:r>
      <w:proofErr w:type="spellStart"/>
      <w:r w:rsidRPr="001E34B4">
        <w:rPr>
          <w:rFonts w:ascii="Times New Roman" w:hAnsi="Times New Roman" w:cs="Times New Roman"/>
          <w:spacing w:val="20"/>
          <w:sz w:val="24"/>
          <w:szCs w:val="24"/>
        </w:rPr>
        <w:t>Цинь</w:t>
      </w:r>
      <w:proofErr w:type="spellEnd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1E34B4">
        <w:rPr>
          <w:rFonts w:ascii="Times New Roman" w:hAnsi="Times New Roman" w:cs="Times New Roman"/>
          <w:spacing w:val="20"/>
          <w:sz w:val="24"/>
          <w:szCs w:val="24"/>
        </w:rPr>
        <w:t>Ши</w:t>
      </w:r>
      <w:proofErr w:type="spellEnd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1E34B4">
        <w:rPr>
          <w:rFonts w:ascii="Times New Roman" w:hAnsi="Times New Roman" w:cs="Times New Roman"/>
          <w:spacing w:val="20"/>
          <w:sz w:val="24"/>
          <w:szCs w:val="24"/>
        </w:rPr>
        <w:t>Хуанди</w:t>
      </w:r>
      <w:proofErr w:type="spellEnd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 взлетела на Луну и оттуда посмотрела на Землю. С заоблачных высот Китайская империя показалась маленькой точкой, и сжалась тогда душа при виде беззащитности Поднебесной. Вот тогда-то и родилась у императора мысль соорудить стену, которая окружила бы всю империю, спрятала бы ее от жестоких варваров, сделала бы ее «единой семьей».</w:t>
      </w:r>
    </w:p>
    <w:p w:rsidR="001E34B4" w:rsidRPr="001E34B4" w:rsidRDefault="001E34B4" w:rsidP="001E34B4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1E34B4">
        <w:rPr>
          <w:rFonts w:ascii="Times New Roman" w:hAnsi="Times New Roman" w:cs="Times New Roman"/>
          <w:spacing w:val="20"/>
          <w:sz w:val="24"/>
          <w:szCs w:val="24"/>
        </w:rPr>
        <w:t>В действительности первые участки этого сооружения появились на северных рубежах Поднебесной в более раннюю эпоху; таким образом правители китайских царств пытались без особого, надо сказать, успеха – обезопасить себя  от набегов кочевников</w:t>
      </w:r>
      <w:proofErr w:type="gramStart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 .</w:t>
      </w:r>
      <w:proofErr w:type="gramEnd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 Задача императора состояла в том, чтобы соединить эти участки. Великая Китайская стена протянулась более чем на шесть тысяч километров</w:t>
      </w:r>
      <w:proofErr w:type="gramStart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 .</w:t>
      </w:r>
      <w:proofErr w:type="gramEnd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 Двадцать пять тысяч сторожевых вышек первоначально укрепляли ее. Это самое большое оборонительное сооружение на Земле строилось десять лет. </w:t>
      </w:r>
    </w:p>
    <w:p w:rsidR="001E34B4" w:rsidRPr="001E34B4" w:rsidRDefault="001E34B4" w:rsidP="001E34B4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Некий мудрец предсказал </w:t>
      </w:r>
      <w:proofErr w:type="spellStart"/>
      <w:r w:rsidRPr="001E34B4">
        <w:rPr>
          <w:rFonts w:ascii="Times New Roman" w:hAnsi="Times New Roman" w:cs="Times New Roman"/>
          <w:spacing w:val="20"/>
          <w:sz w:val="24"/>
          <w:szCs w:val="24"/>
        </w:rPr>
        <w:t>Цинь</w:t>
      </w:r>
      <w:proofErr w:type="spellEnd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1E34B4">
        <w:rPr>
          <w:rFonts w:ascii="Times New Roman" w:hAnsi="Times New Roman" w:cs="Times New Roman"/>
          <w:spacing w:val="20"/>
          <w:sz w:val="24"/>
          <w:szCs w:val="24"/>
        </w:rPr>
        <w:t>Ши</w:t>
      </w:r>
      <w:proofErr w:type="spellEnd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1E34B4">
        <w:rPr>
          <w:rFonts w:ascii="Times New Roman" w:hAnsi="Times New Roman" w:cs="Times New Roman"/>
          <w:spacing w:val="20"/>
          <w:sz w:val="24"/>
          <w:szCs w:val="24"/>
        </w:rPr>
        <w:t>Хуанди</w:t>
      </w:r>
      <w:proofErr w:type="spellEnd"/>
      <w:r w:rsidRPr="001E34B4">
        <w:rPr>
          <w:rFonts w:ascii="Times New Roman" w:hAnsi="Times New Roman" w:cs="Times New Roman"/>
          <w:spacing w:val="20"/>
          <w:sz w:val="24"/>
          <w:szCs w:val="24"/>
        </w:rPr>
        <w:t>, что только тогда, когда под стеной будет погребен мужчина по имени Ван или десять тысяч человек. Она может быть завершена.</w:t>
      </w:r>
    </w:p>
    <w:p w:rsidR="001E34B4" w:rsidRPr="001E34B4" w:rsidRDefault="001E34B4" w:rsidP="001E34B4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1E34B4">
        <w:rPr>
          <w:rFonts w:ascii="Times New Roman" w:hAnsi="Times New Roman" w:cs="Times New Roman"/>
          <w:spacing w:val="20"/>
          <w:sz w:val="24"/>
          <w:szCs w:val="24"/>
        </w:rPr>
        <w:lastRenderedPageBreak/>
        <w:t xml:space="preserve">Император приказал разыскать мужчину с таким именем и замуровать в стене. </w:t>
      </w:r>
      <w:proofErr w:type="gramStart"/>
      <w:r w:rsidRPr="001E34B4">
        <w:rPr>
          <w:rFonts w:ascii="Times New Roman" w:hAnsi="Times New Roman" w:cs="Times New Roman"/>
          <w:spacing w:val="20"/>
          <w:sz w:val="24"/>
          <w:szCs w:val="24"/>
        </w:rPr>
        <w:t>Увы</w:t>
      </w:r>
      <w:proofErr w:type="gramEnd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 гибелью Ванна дело не обошлось. И не десять, а сотни  тысяч людей были согнаны на работы и нашли здесь свою гибель. Помимо армии сюда присылали преступников со всего Китая. Преступником мог быть </w:t>
      </w:r>
      <w:proofErr w:type="gramStart"/>
      <w:r w:rsidRPr="001E34B4">
        <w:rPr>
          <w:rFonts w:ascii="Times New Roman" w:hAnsi="Times New Roman" w:cs="Times New Roman"/>
          <w:spacing w:val="20"/>
          <w:sz w:val="24"/>
          <w:szCs w:val="24"/>
        </w:rPr>
        <w:t>человек</w:t>
      </w:r>
      <w:proofErr w:type="gramEnd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 у которого находили книгу, несчастного книгочея приговаривали к четырем годам каторжных работ на стене. Отряды принудительной вербовки рыскали по деревням</w:t>
      </w:r>
      <w:proofErr w:type="gramStart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 ,</w:t>
      </w:r>
      <w:proofErr w:type="gramEnd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 вызывая суеверный ужас. Недаром Великую стену называют самым длинным кладбищем в мире,  Стеной Слез. Но китайская поговорка гласит: «Гибель одного поколения в прошлом спасает многие поколения в будущем».</w:t>
      </w:r>
    </w:p>
    <w:p w:rsidR="001E34B4" w:rsidRPr="001E34B4" w:rsidRDefault="001E34B4" w:rsidP="001E34B4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1E34B4">
        <w:rPr>
          <w:rFonts w:ascii="Times New Roman" w:hAnsi="Times New Roman" w:cs="Times New Roman"/>
          <w:spacing w:val="20"/>
          <w:sz w:val="24"/>
          <w:szCs w:val="24"/>
        </w:rPr>
        <w:t>Но стена не стала эффективным оборонительным сооружением. Как сказал впоследствии Чингисхан: «сила стены велика настолько, насколько велика храбрость тех, кто обороняет ее». Однако благодаря своей ширине – по гребню стены могли проехать конные всадники – сооружение выполняло важную функцию скоростной дороги. Часовые же, дежурившие в башнях, дымовыми сигналами передавали в столицу сведения о передвижениях вражеских войск.</w:t>
      </w:r>
    </w:p>
    <w:p w:rsidR="001E34B4" w:rsidRPr="001E34B4" w:rsidRDefault="001E34B4" w:rsidP="001E34B4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1E34B4">
        <w:rPr>
          <w:rFonts w:ascii="Times New Roman" w:hAnsi="Times New Roman" w:cs="Times New Roman"/>
          <w:spacing w:val="20"/>
          <w:sz w:val="24"/>
          <w:szCs w:val="24"/>
        </w:rPr>
        <w:t>Легенда гласит, что если приложить к стене ухо, можно услышать жалобные голоса и стоны тех, кто погиб на постройке.</w:t>
      </w:r>
    </w:p>
    <w:p w:rsidR="001E34B4" w:rsidRPr="001E34B4" w:rsidRDefault="001E34B4" w:rsidP="001E34B4">
      <w:pPr>
        <w:jc w:val="both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 w:rsidRPr="001E34B4">
        <w:rPr>
          <w:rFonts w:ascii="Times New Roman" w:hAnsi="Times New Roman" w:cs="Times New Roman"/>
          <w:spacing w:val="20"/>
          <w:sz w:val="24"/>
          <w:szCs w:val="24"/>
        </w:rPr>
        <w:t>НАСЕЛЕНИЕ КИТАЯ.</w:t>
      </w:r>
    </w:p>
    <w:p w:rsidR="001E34B4" w:rsidRPr="001E34B4" w:rsidRDefault="001E34B4" w:rsidP="001E34B4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История регистрации населения проводилась еще при династиях Чжоу и </w:t>
      </w:r>
      <w:proofErr w:type="spellStart"/>
      <w:r w:rsidRPr="001E34B4">
        <w:rPr>
          <w:rFonts w:ascii="Times New Roman" w:hAnsi="Times New Roman" w:cs="Times New Roman"/>
          <w:spacing w:val="20"/>
          <w:sz w:val="24"/>
          <w:szCs w:val="24"/>
        </w:rPr>
        <w:t>Хань</w:t>
      </w:r>
      <w:proofErr w:type="spellEnd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 в 1 тысячелетии </w:t>
      </w:r>
      <w:proofErr w:type="gramStart"/>
      <w:r w:rsidRPr="001E34B4">
        <w:rPr>
          <w:rFonts w:ascii="Times New Roman" w:hAnsi="Times New Roman" w:cs="Times New Roman"/>
          <w:spacing w:val="20"/>
          <w:sz w:val="24"/>
          <w:szCs w:val="24"/>
        </w:rPr>
        <w:t>до</w:t>
      </w:r>
      <w:proofErr w:type="gramEnd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 н.э.  </w:t>
      </w:r>
      <w:proofErr w:type="gramStart"/>
      <w:r w:rsidRPr="001E34B4">
        <w:rPr>
          <w:rFonts w:ascii="Times New Roman" w:hAnsi="Times New Roman" w:cs="Times New Roman"/>
          <w:spacing w:val="20"/>
          <w:sz w:val="24"/>
          <w:szCs w:val="24"/>
        </w:rPr>
        <w:t>Со</w:t>
      </w:r>
      <w:proofErr w:type="gramEnd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 времени образования КНР в 1949 г. Были проведены 4 всекитайские переписи. На долю Китая приходится 21,5% населения мира. Ежегодно увеличивается численность на 12-20 млн. человек, младенцев рождается 24 млн. в год или 65 тыс. в сутки. Немалое впечатление произвели  результаты переписи 1953 г., они помогли осознать необходимость решения социально-экономических проблем через организацию планирования семьи и мер по </w:t>
      </w:r>
      <w:proofErr w:type="gramStart"/>
      <w:r w:rsidRPr="001E34B4">
        <w:rPr>
          <w:rFonts w:ascii="Times New Roman" w:hAnsi="Times New Roman" w:cs="Times New Roman"/>
          <w:spacing w:val="20"/>
          <w:sz w:val="24"/>
          <w:szCs w:val="24"/>
        </w:rPr>
        <w:t>контролю за</w:t>
      </w:r>
      <w:proofErr w:type="gramEnd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 рождаемостью.</w:t>
      </w:r>
    </w:p>
    <w:p w:rsidR="001E34B4" w:rsidRPr="001E34B4" w:rsidRDefault="001E34B4" w:rsidP="001E34B4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1E34B4">
        <w:rPr>
          <w:rFonts w:ascii="Times New Roman" w:hAnsi="Times New Roman" w:cs="Times New Roman"/>
          <w:spacing w:val="20"/>
          <w:sz w:val="24"/>
          <w:szCs w:val="24"/>
        </w:rPr>
        <w:t>Меры демографической политики сначала заключались в проведении массовой пропаганды, распространения средств ограничения рождаемости</w:t>
      </w:r>
      <w:proofErr w:type="gramStart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 ,</w:t>
      </w:r>
      <w:proofErr w:type="gramEnd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 официальном разрешении абортов и стерилизации и др. Затем они были дополнены  более жесткими административными, экономическими и правовыми  мерами  . Так, был повышен возраст вступления в брак (для женщин до 20 , мужчин 22), установлены разного рода поощрительные льготы и , наоборот, меры «наказания».</w:t>
      </w:r>
    </w:p>
    <w:p w:rsidR="001E34B4" w:rsidRPr="001E34B4" w:rsidRDefault="001E34B4" w:rsidP="001E34B4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Главная цель демографической политики в Китае – переход от многодетной к однодетной </w:t>
      </w:r>
      <w:proofErr w:type="gramStart"/>
      <w:r w:rsidRPr="001E34B4">
        <w:rPr>
          <w:rFonts w:ascii="Times New Roman" w:hAnsi="Times New Roman" w:cs="Times New Roman"/>
          <w:spacing w:val="20"/>
          <w:sz w:val="24"/>
          <w:szCs w:val="24"/>
        </w:rPr>
        <w:t>или</w:t>
      </w:r>
      <w:proofErr w:type="gramEnd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 по крайней мере двухдетной семье. Поэтому она проходила  и проходит под девизами: «Один ребенок в семье», «Одна супружеская пара – один ребенок», «Народ без братьев и сестер» и т.п. Иногда этот девиз формируется в более мягкой форме: «Двое детей – хорошо, трое – слишком много, иметь четверых  детей – ошибка».</w:t>
      </w:r>
    </w:p>
    <w:p w:rsidR="001E34B4" w:rsidRPr="001E34B4" w:rsidRDefault="001E34B4" w:rsidP="001E34B4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1E34B4">
        <w:rPr>
          <w:rFonts w:ascii="Times New Roman" w:hAnsi="Times New Roman" w:cs="Times New Roman"/>
          <w:spacing w:val="20"/>
          <w:sz w:val="24"/>
          <w:szCs w:val="24"/>
        </w:rPr>
        <w:lastRenderedPageBreak/>
        <w:t>Те супружеские пары, которые принимают обязательство ограничиться одним ребенком, получают специальное удостоверение членов однодетной семьи. Оно дает право на различные льготы. Так, на первого ребенка мать получает дополнительно к зарплате 5 юаней в месяц – до достижения им 16-летнего возраста. Родители пользуются также преимуществом при записи ребенка в ясли, детский сад и даже при поступлении его в вуз. И при распределении жилья преимущество  оказывается однодетным семьям.</w:t>
      </w:r>
    </w:p>
    <w:p w:rsidR="001E34B4" w:rsidRPr="001E34B4" w:rsidRDefault="001E34B4" w:rsidP="001E34B4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1E34B4">
        <w:rPr>
          <w:rFonts w:ascii="Times New Roman" w:hAnsi="Times New Roman" w:cs="Times New Roman"/>
          <w:spacing w:val="20"/>
          <w:sz w:val="24"/>
          <w:szCs w:val="24"/>
        </w:rPr>
        <w:t>Семье же с двумя или тем более тремя детьми дотации на детское учреждение не выдаются. За второго ребенка молодая семья может подвергнуться штрафу  в 500 юаней, а за третьего – в 1-2,5 тыс. юаней.</w:t>
      </w:r>
    </w:p>
    <w:p w:rsidR="001E34B4" w:rsidRPr="001E34B4" w:rsidRDefault="001E34B4" w:rsidP="001E34B4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1E34B4">
        <w:rPr>
          <w:rFonts w:ascii="Times New Roman" w:hAnsi="Times New Roman" w:cs="Times New Roman"/>
          <w:spacing w:val="20"/>
          <w:sz w:val="24"/>
          <w:szCs w:val="24"/>
        </w:rPr>
        <w:t>Еще один девиз демографической</w:t>
      </w:r>
      <w:r w:rsidRPr="001E34B4">
        <w:rPr>
          <w:rFonts w:ascii="Times New Roman" w:hAnsi="Times New Roman" w:cs="Times New Roman"/>
          <w:spacing w:val="20"/>
          <w:sz w:val="24"/>
          <w:szCs w:val="24"/>
        </w:rPr>
        <w:tab/>
        <w:t xml:space="preserve"> политики звучит так: «Позже, реже, меньше». Он означает стимулирование более поздних браков, промежутков между двумя деторождениями не менее трех-четырех лет – с </w:t>
      </w:r>
      <w:proofErr w:type="gramStart"/>
      <w:r w:rsidRPr="001E34B4">
        <w:rPr>
          <w:rFonts w:ascii="Times New Roman" w:hAnsi="Times New Roman" w:cs="Times New Roman"/>
          <w:spacing w:val="20"/>
          <w:sz w:val="24"/>
          <w:szCs w:val="24"/>
        </w:rPr>
        <w:t>тем</w:t>
      </w:r>
      <w:proofErr w:type="gramEnd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 чтобы каждая супружеская пара имела не более двух детей.</w:t>
      </w:r>
    </w:p>
    <w:p w:rsidR="001E34B4" w:rsidRPr="001E34B4" w:rsidRDefault="001E34B4" w:rsidP="001E34B4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1E34B4">
        <w:rPr>
          <w:rFonts w:ascii="Times New Roman" w:hAnsi="Times New Roman" w:cs="Times New Roman"/>
          <w:spacing w:val="20"/>
          <w:sz w:val="24"/>
          <w:szCs w:val="24"/>
        </w:rPr>
        <w:t>Демографическая политика оказалась гораздо более быстрой и эффективной в городах, чем в сельской местности. Это связано с давними традициями  многодетности и с пережитками того бесправного положения женщины в семье, которое определялось тремя заповедями учения Конфуция: послушание отцу в детстве, мужу в замужестве и сыну в старости.</w:t>
      </w:r>
    </w:p>
    <w:p w:rsidR="001E34B4" w:rsidRPr="001E34B4" w:rsidRDefault="001E34B4" w:rsidP="001E34B4">
      <w:pPr>
        <w:jc w:val="both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 w:rsidRPr="001E34B4">
        <w:rPr>
          <w:rFonts w:ascii="Times New Roman" w:hAnsi="Times New Roman" w:cs="Times New Roman"/>
          <w:spacing w:val="20"/>
          <w:sz w:val="24"/>
          <w:szCs w:val="24"/>
        </w:rPr>
        <w:t>КИТАЙСКИЙ ЯЗЫК И ПИСЬМЕННОСТЬ.</w:t>
      </w:r>
    </w:p>
    <w:p w:rsidR="001E34B4" w:rsidRPr="001E34B4" w:rsidRDefault="001E34B4" w:rsidP="001E34B4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Китай -  многонациональное государство, населенное представителями почти 60 различных этносов. Но подавляющее большинство населения страны составляют китайцы, или </w:t>
      </w:r>
      <w:proofErr w:type="spellStart"/>
      <w:r w:rsidRPr="001E34B4">
        <w:rPr>
          <w:rFonts w:ascii="Times New Roman" w:hAnsi="Times New Roman" w:cs="Times New Roman"/>
          <w:spacing w:val="20"/>
          <w:sz w:val="24"/>
          <w:szCs w:val="24"/>
        </w:rPr>
        <w:t>ханьцы</w:t>
      </w:r>
      <w:proofErr w:type="spellEnd"/>
      <w:r w:rsidRPr="001E34B4">
        <w:rPr>
          <w:rFonts w:ascii="Times New Roman" w:hAnsi="Times New Roman" w:cs="Times New Roman"/>
          <w:spacing w:val="20"/>
          <w:sz w:val="24"/>
          <w:szCs w:val="24"/>
        </w:rPr>
        <w:t>.</w:t>
      </w:r>
    </w:p>
    <w:p w:rsidR="001E34B4" w:rsidRPr="001E34B4" w:rsidRDefault="001E34B4" w:rsidP="001E34B4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1E34B4">
        <w:rPr>
          <w:rFonts w:ascii="Times New Roman" w:hAnsi="Times New Roman" w:cs="Times New Roman"/>
          <w:spacing w:val="20"/>
          <w:sz w:val="24"/>
          <w:szCs w:val="24"/>
        </w:rPr>
        <w:t>Самоназвание древних китайцев было «</w:t>
      </w:r>
      <w:proofErr w:type="spellStart"/>
      <w:r w:rsidRPr="001E34B4">
        <w:rPr>
          <w:rFonts w:ascii="Times New Roman" w:hAnsi="Times New Roman" w:cs="Times New Roman"/>
          <w:spacing w:val="20"/>
          <w:sz w:val="24"/>
          <w:szCs w:val="24"/>
        </w:rPr>
        <w:t>хуася</w:t>
      </w:r>
      <w:proofErr w:type="spellEnd"/>
      <w:r w:rsidRPr="001E34B4">
        <w:rPr>
          <w:rFonts w:ascii="Times New Roman" w:hAnsi="Times New Roman" w:cs="Times New Roman"/>
          <w:spacing w:val="20"/>
          <w:sz w:val="24"/>
          <w:szCs w:val="24"/>
        </w:rPr>
        <w:t>», оно происходило от наименования племенного образования «</w:t>
      </w:r>
      <w:proofErr w:type="spellStart"/>
      <w:r w:rsidRPr="001E34B4">
        <w:rPr>
          <w:rFonts w:ascii="Times New Roman" w:hAnsi="Times New Roman" w:cs="Times New Roman"/>
          <w:spacing w:val="20"/>
          <w:sz w:val="24"/>
          <w:szCs w:val="24"/>
        </w:rPr>
        <w:t>ся</w:t>
      </w:r>
      <w:proofErr w:type="spellEnd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».  Земли, населенные </w:t>
      </w:r>
      <w:proofErr w:type="spellStart"/>
      <w:r w:rsidRPr="001E34B4">
        <w:rPr>
          <w:rFonts w:ascii="Times New Roman" w:hAnsi="Times New Roman" w:cs="Times New Roman"/>
          <w:spacing w:val="20"/>
          <w:sz w:val="24"/>
          <w:szCs w:val="24"/>
        </w:rPr>
        <w:t>хуася</w:t>
      </w:r>
      <w:proofErr w:type="spellEnd"/>
      <w:r w:rsidRPr="001E34B4">
        <w:rPr>
          <w:rFonts w:ascii="Times New Roman" w:hAnsi="Times New Roman" w:cs="Times New Roman"/>
          <w:spacing w:val="20"/>
          <w:sz w:val="24"/>
          <w:szCs w:val="24"/>
        </w:rPr>
        <w:t>, располагались в основном на  Среднекитайской равнине, в бассейне Хуанхэ. Отсюда происходит и древнее название Китая «</w:t>
      </w:r>
      <w:proofErr w:type="spellStart"/>
      <w:r w:rsidRPr="001E34B4">
        <w:rPr>
          <w:rFonts w:ascii="Times New Roman" w:hAnsi="Times New Roman" w:cs="Times New Roman"/>
          <w:spacing w:val="20"/>
          <w:sz w:val="24"/>
          <w:szCs w:val="24"/>
        </w:rPr>
        <w:t>Чжуню</w:t>
      </w:r>
      <w:proofErr w:type="spellEnd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», или Срединное царство. Впервые эти земли были объединены в одном государстве при империи </w:t>
      </w:r>
      <w:proofErr w:type="spellStart"/>
      <w:r w:rsidRPr="001E34B4">
        <w:rPr>
          <w:rFonts w:ascii="Times New Roman" w:hAnsi="Times New Roman" w:cs="Times New Roman"/>
          <w:spacing w:val="20"/>
          <w:sz w:val="24"/>
          <w:szCs w:val="24"/>
        </w:rPr>
        <w:t>Цинь</w:t>
      </w:r>
      <w:proofErr w:type="spellEnd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, возникшей в Ш веке до </w:t>
      </w:r>
      <w:proofErr w:type="spellStart"/>
      <w:r w:rsidRPr="001E34B4">
        <w:rPr>
          <w:rFonts w:ascii="Times New Roman" w:hAnsi="Times New Roman" w:cs="Times New Roman"/>
          <w:spacing w:val="20"/>
          <w:sz w:val="24"/>
          <w:szCs w:val="24"/>
        </w:rPr>
        <w:t>н.э</w:t>
      </w:r>
      <w:proofErr w:type="gramStart"/>
      <w:r w:rsidRPr="001E34B4">
        <w:rPr>
          <w:rFonts w:ascii="Times New Roman" w:hAnsi="Times New Roman" w:cs="Times New Roman"/>
          <w:spacing w:val="20"/>
          <w:sz w:val="24"/>
          <w:szCs w:val="24"/>
        </w:rPr>
        <w:t>.Т</w:t>
      </w:r>
      <w:proofErr w:type="gramEnd"/>
      <w:r w:rsidRPr="001E34B4">
        <w:rPr>
          <w:rFonts w:ascii="Times New Roman" w:hAnsi="Times New Roman" w:cs="Times New Roman"/>
          <w:spacing w:val="20"/>
          <w:sz w:val="24"/>
          <w:szCs w:val="24"/>
        </w:rPr>
        <w:t>огда</w:t>
      </w:r>
      <w:proofErr w:type="spellEnd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 же древние китайцы стали называть себя «</w:t>
      </w:r>
      <w:proofErr w:type="spellStart"/>
      <w:r w:rsidRPr="001E34B4">
        <w:rPr>
          <w:rFonts w:ascii="Times New Roman" w:hAnsi="Times New Roman" w:cs="Times New Roman"/>
          <w:spacing w:val="20"/>
          <w:sz w:val="24"/>
          <w:szCs w:val="24"/>
        </w:rPr>
        <w:t>цинь</w:t>
      </w:r>
      <w:proofErr w:type="spellEnd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». Именно от этого этнонима ведет свое начало общепринятое европейское наименование китайцев и Китая. Однако империя </w:t>
      </w:r>
      <w:proofErr w:type="spellStart"/>
      <w:r w:rsidRPr="001E34B4">
        <w:rPr>
          <w:rFonts w:ascii="Times New Roman" w:hAnsi="Times New Roman" w:cs="Times New Roman"/>
          <w:spacing w:val="20"/>
          <w:sz w:val="24"/>
          <w:szCs w:val="24"/>
        </w:rPr>
        <w:t>Цинь</w:t>
      </w:r>
      <w:proofErr w:type="spellEnd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 оказалась недолговечной, и на ее обломках в том же </w:t>
      </w:r>
      <w:proofErr w:type="gramStart"/>
      <w:r w:rsidRPr="001E34B4">
        <w:rPr>
          <w:rFonts w:ascii="Times New Roman" w:hAnsi="Times New Roman" w:cs="Times New Roman"/>
          <w:spacing w:val="20"/>
          <w:sz w:val="24"/>
          <w:szCs w:val="24"/>
        </w:rPr>
        <w:t>Ш</w:t>
      </w:r>
      <w:proofErr w:type="gramEnd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 веке возникла могущественная империя </w:t>
      </w:r>
      <w:proofErr w:type="spellStart"/>
      <w:r w:rsidRPr="001E34B4">
        <w:rPr>
          <w:rFonts w:ascii="Times New Roman" w:hAnsi="Times New Roman" w:cs="Times New Roman"/>
          <w:spacing w:val="20"/>
          <w:sz w:val="24"/>
          <w:szCs w:val="24"/>
        </w:rPr>
        <w:t>Хань</w:t>
      </w:r>
      <w:proofErr w:type="spellEnd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,  просуществовавшая несколько столетий. С того времени китайцы и стали называть себя </w:t>
      </w:r>
      <w:proofErr w:type="spellStart"/>
      <w:r w:rsidRPr="001E34B4">
        <w:rPr>
          <w:rFonts w:ascii="Times New Roman" w:hAnsi="Times New Roman" w:cs="Times New Roman"/>
          <w:spacing w:val="20"/>
          <w:sz w:val="24"/>
          <w:szCs w:val="24"/>
        </w:rPr>
        <w:t>ханьцами</w:t>
      </w:r>
      <w:proofErr w:type="spellEnd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. А русское  название «Китай» имеет несколько более позднее  происхождение. Ученые считают, что в основе его лежит имя </w:t>
      </w:r>
      <w:proofErr w:type="spellStart"/>
      <w:r w:rsidRPr="001E34B4">
        <w:rPr>
          <w:rFonts w:ascii="Times New Roman" w:hAnsi="Times New Roman" w:cs="Times New Roman"/>
          <w:spacing w:val="20"/>
          <w:sz w:val="24"/>
          <w:szCs w:val="24"/>
        </w:rPr>
        <w:t>монголоязычного</w:t>
      </w:r>
      <w:proofErr w:type="spellEnd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 кочевого народа «</w:t>
      </w:r>
      <w:proofErr w:type="spellStart"/>
      <w:r w:rsidRPr="001E34B4">
        <w:rPr>
          <w:rFonts w:ascii="Times New Roman" w:hAnsi="Times New Roman" w:cs="Times New Roman"/>
          <w:spacing w:val="20"/>
          <w:sz w:val="24"/>
          <w:szCs w:val="24"/>
        </w:rPr>
        <w:t>кидань</w:t>
      </w:r>
      <w:proofErr w:type="spellEnd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», обитавшего на северо-западе страны уже в 11 веке. В </w:t>
      </w:r>
      <w:proofErr w:type="spellStart"/>
      <w:r w:rsidRPr="001E34B4">
        <w:rPr>
          <w:rFonts w:ascii="Times New Roman" w:hAnsi="Times New Roman" w:cs="Times New Roman"/>
          <w:spacing w:val="20"/>
          <w:sz w:val="24"/>
          <w:szCs w:val="24"/>
        </w:rPr>
        <w:t>тюркоязычной</w:t>
      </w:r>
      <w:proofErr w:type="spellEnd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  передаче этноним «</w:t>
      </w:r>
      <w:proofErr w:type="spellStart"/>
      <w:r w:rsidRPr="001E34B4">
        <w:rPr>
          <w:rFonts w:ascii="Times New Roman" w:hAnsi="Times New Roman" w:cs="Times New Roman"/>
          <w:spacing w:val="20"/>
          <w:sz w:val="24"/>
          <w:szCs w:val="24"/>
        </w:rPr>
        <w:t>кидань</w:t>
      </w:r>
      <w:proofErr w:type="spellEnd"/>
      <w:r w:rsidRPr="001E34B4">
        <w:rPr>
          <w:rFonts w:ascii="Times New Roman" w:hAnsi="Times New Roman" w:cs="Times New Roman"/>
          <w:spacing w:val="20"/>
          <w:sz w:val="24"/>
          <w:szCs w:val="24"/>
        </w:rPr>
        <w:t>» передавался как «Китай».</w:t>
      </w:r>
    </w:p>
    <w:p w:rsidR="001E34B4" w:rsidRPr="001E34B4" w:rsidRDefault="001E34B4" w:rsidP="001E34B4">
      <w:pPr>
        <w:jc w:val="both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 w:rsidRPr="001E34B4">
        <w:rPr>
          <w:rFonts w:ascii="Times New Roman" w:hAnsi="Times New Roman" w:cs="Times New Roman"/>
          <w:spacing w:val="20"/>
          <w:sz w:val="24"/>
          <w:szCs w:val="24"/>
        </w:rPr>
        <w:t>ЗАПРЕТНЫЙ ГОРОД.</w:t>
      </w:r>
    </w:p>
    <w:p w:rsidR="001E34B4" w:rsidRPr="001E34B4" w:rsidRDefault="001E34B4" w:rsidP="001E34B4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1E34B4">
        <w:rPr>
          <w:rFonts w:ascii="Times New Roman" w:hAnsi="Times New Roman" w:cs="Times New Roman"/>
          <w:spacing w:val="20"/>
          <w:sz w:val="24"/>
          <w:szCs w:val="24"/>
        </w:rPr>
        <w:lastRenderedPageBreak/>
        <w:t xml:space="preserve">Проехав лишь 70 км на </w:t>
      </w:r>
      <w:proofErr w:type="spellStart"/>
      <w:r w:rsidRPr="001E34B4">
        <w:rPr>
          <w:rFonts w:ascii="Times New Roman" w:hAnsi="Times New Roman" w:cs="Times New Roman"/>
          <w:spacing w:val="20"/>
          <w:sz w:val="24"/>
          <w:szCs w:val="24"/>
        </w:rPr>
        <w:t>юнго-восток</w:t>
      </w:r>
      <w:proofErr w:type="spellEnd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 от местечка </w:t>
      </w:r>
      <w:proofErr w:type="spellStart"/>
      <w:r w:rsidRPr="001E34B4">
        <w:rPr>
          <w:rFonts w:ascii="Times New Roman" w:hAnsi="Times New Roman" w:cs="Times New Roman"/>
          <w:spacing w:val="20"/>
          <w:sz w:val="24"/>
          <w:szCs w:val="24"/>
        </w:rPr>
        <w:t>Баладин</w:t>
      </w:r>
      <w:proofErr w:type="spellEnd"/>
      <w:r w:rsidRPr="001E34B4">
        <w:rPr>
          <w:rFonts w:ascii="Times New Roman" w:hAnsi="Times New Roman" w:cs="Times New Roman"/>
          <w:spacing w:val="20"/>
          <w:sz w:val="24"/>
          <w:szCs w:val="24"/>
        </w:rPr>
        <w:t>, попадаем в современную столицу Китая – Пекин. В мегаполисе</w:t>
      </w:r>
      <w:proofErr w:type="gramStart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 ,</w:t>
      </w:r>
      <w:proofErr w:type="gramEnd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 население которого превышает 11 млн. человек, жизнь бьет ключом. В самом центре Пекина, оплетенный сетью симметрических улиц, расположен Запретный город с императорским дворцом.</w:t>
      </w:r>
    </w:p>
    <w:p w:rsidR="001E34B4" w:rsidRPr="001E34B4" w:rsidRDefault="001E34B4" w:rsidP="001E34B4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Пекин был основан внуком Чингисхана </w:t>
      </w:r>
      <w:proofErr w:type="spellStart"/>
      <w:r w:rsidRPr="001E34B4">
        <w:rPr>
          <w:rFonts w:ascii="Times New Roman" w:hAnsi="Times New Roman" w:cs="Times New Roman"/>
          <w:spacing w:val="20"/>
          <w:sz w:val="24"/>
          <w:szCs w:val="24"/>
        </w:rPr>
        <w:t>Хубилаем</w:t>
      </w:r>
      <w:proofErr w:type="spellEnd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 в 1260 году. Новую столицу монголы назвали </w:t>
      </w:r>
      <w:proofErr w:type="spellStart"/>
      <w:r w:rsidRPr="001E34B4">
        <w:rPr>
          <w:rFonts w:ascii="Times New Roman" w:hAnsi="Times New Roman" w:cs="Times New Roman"/>
          <w:spacing w:val="20"/>
          <w:sz w:val="24"/>
          <w:szCs w:val="24"/>
        </w:rPr>
        <w:t>Ханбалых</w:t>
      </w:r>
      <w:proofErr w:type="spellEnd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 (город хана); китайцы называли первоначально – </w:t>
      </w:r>
      <w:proofErr w:type="spellStart"/>
      <w:r w:rsidRPr="001E34B4">
        <w:rPr>
          <w:rFonts w:ascii="Times New Roman" w:hAnsi="Times New Roman" w:cs="Times New Roman"/>
          <w:spacing w:val="20"/>
          <w:sz w:val="24"/>
          <w:szCs w:val="24"/>
        </w:rPr>
        <w:t>Даду</w:t>
      </w:r>
      <w:proofErr w:type="spellEnd"/>
      <w:r w:rsidRPr="001E34B4">
        <w:rPr>
          <w:rFonts w:ascii="Times New Roman" w:hAnsi="Times New Roman" w:cs="Times New Roman"/>
          <w:spacing w:val="20"/>
          <w:sz w:val="24"/>
          <w:szCs w:val="24"/>
        </w:rPr>
        <w:t>. Период наивысшего расцвета Пекина пришелся на эпоху Мин (1368- 1644 годы). Тогда и было начато строительство дворца, в течени</w:t>
      </w:r>
      <w:proofErr w:type="gramStart"/>
      <w:r w:rsidRPr="001E34B4">
        <w:rPr>
          <w:rFonts w:ascii="Times New Roman" w:hAnsi="Times New Roman" w:cs="Times New Roman"/>
          <w:spacing w:val="20"/>
          <w:sz w:val="24"/>
          <w:szCs w:val="24"/>
        </w:rPr>
        <w:t>и</w:t>
      </w:r>
      <w:proofErr w:type="gramEnd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 500 лет являющегося императорской резиденцией.</w:t>
      </w:r>
    </w:p>
    <w:p w:rsidR="001E34B4" w:rsidRPr="001E34B4" w:rsidRDefault="001E34B4" w:rsidP="001E34B4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1E34B4">
        <w:rPr>
          <w:rFonts w:ascii="Times New Roman" w:hAnsi="Times New Roman" w:cs="Times New Roman"/>
          <w:spacing w:val="20"/>
          <w:sz w:val="24"/>
          <w:szCs w:val="24"/>
        </w:rPr>
        <w:t>Постройки Запретного города подчинены единому плану. Они одноэтажные и сооружены из дерева. Массивные крыши павильонов поддерживаются прочными деревянными колонами</w:t>
      </w:r>
      <w:proofErr w:type="gramStart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 .</w:t>
      </w:r>
      <w:proofErr w:type="gramEnd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 Эта конструкция делает здания неуязвимыми для землетрясений. Направляясь в запретный город</w:t>
      </w:r>
      <w:proofErr w:type="gramStart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 ,</w:t>
      </w:r>
      <w:proofErr w:type="gramEnd"/>
      <w:r w:rsidRPr="001E34B4">
        <w:rPr>
          <w:rFonts w:ascii="Times New Roman" w:hAnsi="Times New Roman" w:cs="Times New Roman"/>
          <w:spacing w:val="20"/>
          <w:sz w:val="24"/>
          <w:szCs w:val="24"/>
        </w:rPr>
        <w:t>нужно пройти трое ворот, во времена империи их было 5.</w:t>
      </w:r>
    </w:p>
    <w:p w:rsidR="001E34B4" w:rsidRPr="001E34B4" w:rsidRDefault="001E34B4" w:rsidP="001E34B4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1E34B4">
        <w:rPr>
          <w:rFonts w:ascii="Times New Roman" w:hAnsi="Times New Roman" w:cs="Times New Roman"/>
          <w:spacing w:val="20"/>
          <w:sz w:val="24"/>
          <w:szCs w:val="24"/>
        </w:rPr>
        <w:t>Свое название  Запретный город получил потому, что простолюдины сюда не допускались.</w:t>
      </w:r>
    </w:p>
    <w:p w:rsidR="001E34B4" w:rsidRPr="001E34B4" w:rsidRDefault="001E34B4" w:rsidP="001E34B4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Двор императора насчитывал несколько тысяч человек – чиновников, стражников, евнухов и наложниц. В Запретном городе строго соблюдалась иерархия – это отражено даже в его архитектуре. За воротами </w:t>
      </w:r>
      <w:proofErr w:type="spellStart"/>
      <w:r w:rsidRPr="001E34B4">
        <w:rPr>
          <w:rFonts w:ascii="Times New Roman" w:hAnsi="Times New Roman" w:cs="Times New Roman"/>
          <w:spacing w:val="20"/>
          <w:sz w:val="24"/>
          <w:szCs w:val="24"/>
        </w:rPr>
        <w:t>Умэнь</w:t>
      </w:r>
      <w:proofErr w:type="spellEnd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 протекает канал. Через него переброшены  семь мраморных мостов. По центральному мосту имел право проходить лишь сам монарх, только этот мост украшен скульптурами драконов, символизирующих императорскую власть. </w:t>
      </w:r>
      <w:proofErr w:type="gramStart"/>
      <w:r w:rsidRPr="001E34B4">
        <w:rPr>
          <w:rFonts w:ascii="Times New Roman" w:hAnsi="Times New Roman" w:cs="Times New Roman"/>
          <w:spacing w:val="20"/>
          <w:sz w:val="24"/>
          <w:szCs w:val="24"/>
        </w:rPr>
        <w:t>Два моста справа и слева от центрального предназначались для членов императорской семьи, следующие два - для высших гражданских</w:t>
      </w:r>
      <w:r w:rsidRPr="001E34B4">
        <w:rPr>
          <w:rFonts w:ascii="Times New Roman" w:hAnsi="Times New Roman" w:cs="Times New Roman"/>
          <w:spacing w:val="20"/>
          <w:sz w:val="24"/>
          <w:szCs w:val="24"/>
        </w:rPr>
        <w:tab/>
        <w:t xml:space="preserve"> и военных чиновников, а крайние мосты назывались публичными.</w:t>
      </w:r>
      <w:proofErr w:type="gramEnd"/>
    </w:p>
    <w:p w:rsidR="001E34B4" w:rsidRDefault="001E34B4" w:rsidP="001E34B4">
      <w:pPr>
        <w:jc w:val="both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 w:rsidRPr="001E34B4">
        <w:rPr>
          <w:rFonts w:ascii="Times New Roman" w:hAnsi="Times New Roman" w:cs="Times New Roman"/>
          <w:spacing w:val="20"/>
          <w:sz w:val="24"/>
          <w:szCs w:val="24"/>
        </w:rPr>
        <w:t>ХРАМ НЕБА.</w:t>
      </w:r>
    </w:p>
    <w:p w:rsidR="001E34B4" w:rsidRPr="001E34B4" w:rsidRDefault="001E34B4" w:rsidP="001E34B4">
      <w:pPr>
        <w:jc w:val="both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К юго-востоку от императорского дворца расположено самое большое святилище страны - храм Неба (Тянь-Шань). Появился он в то же время, что и Запрещенный город, и первоначально действовал  как храм Неба и Земли. Этим объясняется необычная архитектура здания (южная часть постройки имеет форму квадрата, а северная округлая).  Согласно китайской традиции, круг символизирует Небо, а квадрат  силы Земли. В 16 веке, </w:t>
      </w:r>
      <w:proofErr w:type="gramStart"/>
      <w:r w:rsidRPr="001E34B4">
        <w:rPr>
          <w:rFonts w:ascii="Times New Roman" w:hAnsi="Times New Roman" w:cs="Times New Roman"/>
          <w:spacing w:val="20"/>
          <w:sz w:val="24"/>
          <w:szCs w:val="24"/>
        </w:rPr>
        <w:t>однако</w:t>
      </w:r>
      <w:proofErr w:type="gramEnd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 на севере столицы был возведен отдельный храм Земли, с тех пор в стенах Тянь-Шаня возносились молитвы исключительно Небу.</w:t>
      </w:r>
    </w:p>
    <w:p w:rsidR="001E34B4" w:rsidRPr="001E34B4" w:rsidRDefault="001E34B4" w:rsidP="001E34B4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В течение почти 500 лет раз в году, в день зимнего солнцестояния (22 декабря), императоры прибывают сюда, чтобы после трехдневного строгого поста принести Небу щедрые дары. Считалось, что владыки Поднебесной божественное происхождение, поэтому только император имеет право обращаться к Небесам с молитвами о процветании государства. Властитель заклинал ветер, дождь, жару и холод, чтобы они появлялись именно тогда, </w:t>
      </w:r>
      <w:r w:rsidRPr="001E34B4">
        <w:rPr>
          <w:rFonts w:ascii="Times New Roman" w:hAnsi="Times New Roman" w:cs="Times New Roman"/>
          <w:spacing w:val="20"/>
          <w:sz w:val="24"/>
          <w:szCs w:val="24"/>
        </w:rPr>
        <w:lastRenderedPageBreak/>
        <w:t xml:space="preserve">когда назначено вековечным  природным циклам, - это было залогом  хорошего </w:t>
      </w:r>
      <w:proofErr w:type="spellStart"/>
      <w:r w:rsidRPr="001E34B4">
        <w:rPr>
          <w:rFonts w:ascii="Times New Roman" w:hAnsi="Times New Roman" w:cs="Times New Roman"/>
          <w:spacing w:val="20"/>
          <w:sz w:val="24"/>
          <w:szCs w:val="24"/>
        </w:rPr>
        <w:t>урожая</w:t>
      </w:r>
      <w:proofErr w:type="gramStart"/>
      <w:r w:rsidRPr="001E34B4">
        <w:rPr>
          <w:rFonts w:ascii="Times New Roman" w:hAnsi="Times New Roman" w:cs="Times New Roman"/>
          <w:spacing w:val="20"/>
          <w:sz w:val="24"/>
          <w:szCs w:val="24"/>
        </w:rPr>
        <w:t>.Ж</w:t>
      </w:r>
      <w:proofErr w:type="gramEnd"/>
      <w:r w:rsidRPr="001E34B4">
        <w:rPr>
          <w:rFonts w:ascii="Times New Roman" w:hAnsi="Times New Roman" w:cs="Times New Roman"/>
          <w:spacing w:val="20"/>
          <w:sz w:val="24"/>
          <w:szCs w:val="24"/>
        </w:rPr>
        <w:t>елтый</w:t>
      </w:r>
      <w:proofErr w:type="spellEnd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 цвет  Сына Неба.</w:t>
      </w:r>
    </w:p>
    <w:p w:rsidR="001E34B4" w:rsidRPr="001E34B4" w:rsidRDefault="001E34B4" w:rsidP="001E34B4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1E34B4">
        <w:rPr>
          <w:rFonts w:ascii="Times New Roman" w:hAnsi="Times New Roman" w:cs="Times New Roman"/>
          <w:spacing w:val="20"/>
          <w:sz w:val="24"/>
          <w:szCs w:val="24"/>
        </w:rPr>
        <w:t>Император считался правителем всей земли, поэтому желтый цвет, символизирующий в китайской традиции землю, являлся также и цветом и императора. Никто, кроме императора  и членов его семьи, не имел права носить желтые одежды. Почти все предметы, которыми пользовался властитель Поднебесной, также были желтого цвета.</w:t>
      </w:r>
    </w:p>
    <w:p w:rsidR="001E34B4" w:rsidRPr="001E34B4" w:rsidRDefault="001E34B4" w:rsidP="001E34B4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1E34B4">
        <w:rPr>
          <w:rFonts w:ascii="Times New Roman" w:hAnsi="Times New Roman" w:cs="Times New Roman"/>
          <w:spacing w:val="20"/>
          <w:sz w:val="24"/>
          <w:szCs w:val="24"/>
        </w:rPr>
        <w:t>КИТАЙСКИЙ ЯЗЫК.</w:t>
      </w:r>
    </w:p>
    <w:p w:rsidR="001E34B4" w:rsidRPr="001E34B4" w:rsidRDefault="001E34B4" w:rsidP="001E34B4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1E34B4">
        <w:rPr>
          <w:rFonts w:ascii="Times New Roman" w:hAnsi="Times New Roman" w:cs="Times New Roman"/>
          <w:spacing w:val="20"/>
          <w:sz w:val="24"/>
          <w:szCs w:val="24"/>
        </w:rPr>
        <w:t>Китайский язык относится к китайско-тибетской семье языков.</w:t>
      </w:r>
    </w:p>
    <w:p w:rsidR="001E34B4" w:rsidRPr="001E34B4" w:rsidRDefault="001E34B4" w:rsidP="001E34B4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Важная структурная особенность китайского языка заключается в том, что каждая его минимально значимая единица – морфема – представляет собой отдельный слог. Такой слог обычно обозначает отдельное слово. </w:t>
      </w:r>
    </w:p>
    <w:p w:rsidR="001E34B4" w:rsidRPr="001E34B4" w:rsidRDefault="001E34B4" w:rsidP="001E34B4">
      <w:pPr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1E34B4" w:rsidRPr="001E34B4" w:rsidRDefault="001E34B4" w:rsidP="001E34B4">
      <w:pPr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1E34B4">
        <w:rPr>
          <w:rFonts w:ascii="Times New Roman" w:hAnsi="Times New Roman" w:cs="Times New Roman"/>
          <w:spacing w:val="20"/>
          <w:sz w:val="24"/>
          <w:szCs w:val="24"/>
        </w:rPr>
        <w:t>Например, корневая морфема:</w:t>
      </w:r>
    </w:p>
    <w:p w:rsidR="001E34B4" w:rsidRPr="001E34B4" w:rsidRDefault="001E34B4" w:rsidP="001E34B4">
      <w:pPr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1E34B4">
        <w:rPr>
          <w:rFonts w:ascii="Times New Roman" w:hAnsi="Times New Roman" w:cs="Times New Roman"/>
          <w:spacing w:val="20"/>
          <w:sz w:val="24"/>
          <w:szCs w:val="24"/>
        </w:rPr>
        <w:t>«</w:t>
      </w:r>
      <w:proofErr w:type="spellStart"/>
      <w:r w:rsidRPr="001E34B4">
        <w:rPr>
          <w:rFonts w:ascii="Times New Roman" w:hAnsi="Times New Roman" w:cs="Times New Roman"/>
          <w:spacing w:val="20"/>
          <w:sz w:val="24"/>
          <w:szCs w:val="24"/>
        </w:rPr>
        <w:t>жень</w:t>
      </w:r>
      <w:proofErr w:type="spellEnd"/>
      <w:r w:rsidRPr="001E34B4">
        <w:rPr>
          <w:rFonts w:ascii="Times New Roman" w:hAnsi="Times New Roman" w:cs="Times New Roman"/>
          <w:spacing w:val="20"/>
          <w:sz w:val="24"/>
          <w:szCs w:val="24"/>
        </w:rPr>
        <w:t>» - «человек»</w:t>
      </w:r>
    </w:p>
    <w:p w:rsidR="001E34B4" w:rsidRPr="001E34B4" w:rsidRDefault="001E34B4" w:rsidP="001E34B4">
      <w:pPr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1E34B4">
        <w:rPr>
          <w:rFonts w:ascii="Times New Roman" w:hAnsi="Times New Roman" w:cs="Times New Roman"/>
          <w:spacing w:val="20"/>
          <w:sz w:val="24"/>
          <w:szCs w:val="24"/>
        </w:rPr>
        <w:t>«ми»      - «рис»</w:t>
      </w:r>
    </w:p>
    <w:p w:rsidR="001E34B4" w:rsidRPr="001E34B4" w:rsidRDefault="001E34B4" w:rsidP="001E34B4">
      <w:pPr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1E34B4">
        <w:rPr>
          <w:rFonts w:ascii="Times New Roman" w:hAnsi="Times New Roman" w:cs="Times New Roman"/>
          <w:spacing w:val="20"/>
          <w:sz w:val="24"/>
          <w:szCs w:val="24"/>
        </w:rPr>
        <w:t>«да»       - «большой»</w:t>
      </w:r>
    </w:p>
    <w:p w:rsidR="001E34B4" w:rsidRPr="001E34B4" w:rsidRDefault="001E34B4" w:rsidP="001E34B4">
      <w:pPr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1E34B4">
        <w:rPr>
          <w:rFonts w:ascii="Times New Roman" w:hAnsi="Times New Roman" w:cs="Times New Roman"/>
          <w:spacing w:val="20"/>
          <w:sz w:val="24"/>
          <w:szCs w:val="24"/>
        </w:rPr>
        <w:t>«</w:t>
      </w:r>
      <w:proofErr w:type="gramStart"/>
      <w:r w:rsidRPr="001E34B4">
        <w:rPr>
          <w:rFonts w:ascii="Times New Roman" w:hAnsi="Times New Roman" w:cs="Times New Roman"/>
          <w:spacing w:val="20"/>
          <w:sz w:val="24"/>
          <w:szCs w:val="24"/>
        </w:rPr>
        <w:t>во</w:t>
      </w:r>
      <w:proofErr w:type="gramEnd"/>
      <w:r w:rsidRPr="001E34B4">
        <w:rPr>
          <w:rFonts w:ascii="Times New Roman" w:hAnsi="Times New Roman" w:cs="Times New Roman"/>
          <w:spacing w:val="20"/>
          <w:sz w:val="24"/>
          <w:szCs w:val="24"/>
        </w:rPr>
        <w:t>»       - «я»</w:t>
      </w:r>
    </w:p>
    <w:p w:rsidR="001E34B4" w:rsidRPr="001E34B4" w:rsidRDefault="001E34B4" w:rsidP="001E34B4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1E34B4">
        <w:rPr>
          <w:rFonts w:ascii="Times New Roman" w:hAnsi="Times New Roman" w:cs="Times New Roman"/>
          <w:spacing w:val="20"/>
          <w:sz w:val="24"/>
          <w:szCs w:val="24"/>
        </w:rPr>
        <w:t>Но слово может состоять и из двух корневых морфем, например:</w:t>
      </w:r>
    </w:p>
    <w:p w:rsidR="001E34B4" w:rsidRPr="001E34B4" w:rsidRDefault="001E34B4" w:rsidP="001E34B4">
      <w:pPr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520"/>
        <w:gridCol w:w="4242"/>
      </w:tblGrid>
      <w:tr w:rsidR="001E34B4" w:rsidRPr="001E34B4" w:rsidTr="00EB3390">
        <w:tc>
          <w:tcPr>
            <w:tcW w:w="2808" w:type="dxa"/>
          </w:tcPr>
          <w:p w:rsidR="001E34B4" w:rsidRPr="001E34B4" w:rsidRDefault="001E34B4" w:rsidP="00EB3390">
            <w:pPr>
              <w:jc w:val="both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1E34B4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1 корневая морфема</w:t>
            </w:r>
          </w:p>
        </w:tc>
        <w:tc>
          <w:tcPr>
            <w:tcW w:w="2520" w:type="dxa"/>
          </w:tcPr>
          <w:p w:rsidR="001E34B4" w:rsidRPr="001E34B4" w:rsidRDefault="001E34B4" w:rsidP="00EB3390">
            <w:pPr>
              <w:jc w:val="both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1E34B4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2 корневая морфема</w:t>
            </w:r>
          </w:p>
        </w:tc>
        <w:tc>
          <w:tcPr>
            <w:tcW w:w="4242" w:type="dxa"/>
          </w:tcPr>
          <w:p w:rsidR="001E34B4" w:rsidRPr="001E34B4" w:rsidRDefault="001E34B4" w:rsidP="00EB3390">
            <w:pPr>
              <w:jc w:val="both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1E34B4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Слово</w:t>
            </w:r>
          </w:p>
        </w:tc>
      </w:tr>
      <w:tr w:rsidR="001E34B4" w:rsidRPr="001E34B4" w:rsidTr="00EB3390">
        <w:tc>
          <w:tcPr>
            <w:tcW w:w="2808" w:type="dxa"/>
          </w:tcPr>
          <w:p w:rsidR="001E34B4" w:rsidRPr="001E34B4" w:rsidRDefault="001E34B4" w:rsidP="00EB3390">
            <w:pPr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1E34B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«</w:t>
            </w:r>
            <w:proofErr w:type="spellStart"/>
            <w:r w:rsidRPr="001E34B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гао</w:t>
            </w:r>
            <w:proofErr w:type="spellEnd"/>
            <w:r w:rsidRPr="001E34B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» - высокий</w:t>
            </w:r>
          </w:p>
        </w:tc>
        <w:tc>
          <w:tcPr>
            <w:tcW w:w="2520" w:type="dxa"/>
          </w:tcPr>
          <w:p w:rsidR="001E34B4" w:rsidRPr="001E34B4" w:rsidRDefault="001E34B4" w:rsidP="00EB3390">
            <w:pPr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1E34B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«»лян» - хлеб</w:t>
            </w:r>
          </w:p>
        </w:tc>
        <w:tc>
          <w:tcPr>
            <w:tcW w:w="4242" w:type="dxa"/>
          </w:tcPr>
          <w:p w:rsidR="001E34B4" w:rsidRPr="001E34B4" w:rsidRDefault="001E34B4" w:rsidP="00EB3390">
            <w:pPr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1E34B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«гаолян» - высокий хлеб</w:t>
            </w:r>
          </w:p>
        </w:tc>
      </w:tr>
      <w:tr w:rsidR="001E34B4" w:rsidRPr="001E34B4" w:rsidTr="00EB3390">
        <w:tc>
          <w:tcPr>
            <w:tcW w:w="2808" w:type="dxa"/>
          </w:tcPr>
          <w:p w:rsidR="001E34B4" w:rsidRPr="001E34B4" w:rsidRDefault="001E34B4" w:rsidP="00EB3390">
            <w:pPr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1E34B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«</w:t>
            </w:r>
            <w:proofErr w:type="spellStart"/>
            <w:r w:rsidRPr="001E34B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чжэн</w:t>
            </w:r>
            <w:proofErr w:type="spellEnd"/>
            <w:r w:rsidRPr="001E34B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» - управлять</w:t>
            </w:r>
          </w:p>
        </w:tc>
        <w:tc>
          <w:tcPr>
            <w:tcW w:w="2520" w:type="dxa"/>
          </w:tcPr>
          <w:p w:rsidR="001E34B4" w:rsidRPr="001E34B4" w:rsidRDefault="001E34B4" w:rsidP="00EB3390">
            <w:pPr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1E34B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«фу» - дворец</w:t>
            </w:r>
          </w:p>
        </w:tc>
        <w:tc>
          <w:tcPr>
            <w:tcW w:w="4242" w:type="dxa"/>
          </w:tcPr>
          <w:p w:rsidR="001E34B4" w:rsidRPr="001E34B4" w:rsidRDefault="001E34B4" w:rsidP="00EB3390">
            <w:pPr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1E34B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«</w:t>
            </w:r>
            <w:proofErr w:type="spellStart"/>
            <w:r w:rsidRPr="001E34B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чжэнфу</w:t>
            </w:r>
            <w:proofErr w:type="spellEnd"/>
            <w:r w:rsidRPr="001E34B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» - правительство</w:t>
            </w:r>
          </w:p>
        </w:tc>
      </w:tr>
      <w:tr w:rsidR="001E34B4" w:rsidRPr="001E34B4" w:rsidTr="00EB3390">
        <w:tc>
          <w:tcPr>
            <w:tcW w:w="2808" w:type="dxa"/>
          </w:tcPr>
          <w:p w:rsidR="001E34B4" w:rsidRPr="001E34B4" w:rsidRDefault="001E34B4" w:rsidP="00EB3390">
            <w:pPr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1E34B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«</w:t>
            </w:r>
            <w:proofErr w:type="spellStart"/>
            <w:r w:rsidRPr="001E34B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дацзы</w:t>
            </w:r>
            <w:proofErr w:type="spellEnd"/>
            <w:r w:rsidRPr="001E34B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» </w:t>
            </w:r>
            <w:proofErr w:type="gramStart"/>
            <w:r w:rsidRPr="001E34B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-п</w:t>
            </w:r>
            <w:proofErr w:type="gramEnd"/>
            <w:r w:rsidRPr="001E34B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ечатать</w:t>
            </w:r>
          </w:p>
        </w:tc>
        <w:tc>
          <w:tcPr>
            <w:tcW w:w="2520" w:type="dxa"/>
          </w:tcPr>
          <w:p w:rsidR="001E34B4" w:rsidRPr="001E34B4" w:rsidRDefault="001E34B4" w:rsidP="00EB3390">
            <w:pPr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1E34B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«</w:t>
            </w:r>
            <w:proofErr w:type="spellStart"/>
            <w:r w:rsidRPr="001E34B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цзи</w:t>
            </w:r>
            <w:proofErr w:type="spellEnd"/>
            <w:r w:rsidRPr="001E34B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»- машина</w:t>
            </w:r>
          </w:p>
        </w:tc>
        <w:tc>
          <w:tcPr>
            <w:tcW w:w="4242" w:type="dxa"/>
          </w:tcPr>
          <w:p w:rsidR="001E34B4" w:rsidRPr="001E34B4" w:rsidRDefault="001E34B4" w:rsidP="00EB3390">
            <w:pPr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1E34B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«</w:t>
            </w:r>
            <w:proofErr w:type="spellStart"/>
            <w:r w:rsidRPr="001E34B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дацзыцзи</w:t>
            </w:r>
            <w:proofErr w:type="spellEnd"/>
            <w:r w:rsidRPr="001E34B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» - пишущая машинка</w:t>
            </w:r>
          </w:p>
        </w:tc>
      </w:tr>
      <w:tr w:rsidR="001E34B4" w:rsidRPr="001E34B4" w:rsidTr="00EB3390">
        <w:tc>
          <w:tcPr>
            <w:tcW w:w="2808" w:type="dxa"/>
          </w:tcPr>
          <w:p w:rsidR="001E34B4" w:rsidRPr="001E34B4" w:rsidRDefault="001E34B4" w:rsidP="00EB3390">
            <w:pPr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1E34B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«</w:t>
            </w:r>
            <w:proofErr w:type="spellStart"/>
            <w:r w:rsidRPr="001E34B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хун</w:t>
            </w:r>
            <w:proofErr w:type="spellEnd"/>
            <w:r w:rsidRPr="001E34B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» - красный</w:t>
            </w:r>
          </w:p>
        </w:tc>
        <w:tc>
          <w:tcPr>
            <w:tcW w:w="2520" w:type="dxa"/>
          </w:tcPr>
          <w:p w:rsidR="001E34B4" w:rsidRPr="001E34B4" w:rsidRDefault="001E34B4" w:rsidP="00EB3390">
            <w:pPr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1E34B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«</w:t>
            </w:r>
            <w:proofErr w:type="spellStart"/>
            <w:r w:rsidRPr="001E34B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хуа</w:t>
            </w:r>
            <w:proofErr w:type="spellEnd"/>
            <w:r w:rsidRPr="001E34B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» - цветок</w:t>
            </w:r>
          </w:p>
        </w:tc>
        <w:tc>
          <w:tcPr>
            <w:tcW w:w="4242" w:type="dxa"/>
          </w:tcPr>
          <w:p w:rsidR="001E34B4" w:rsidRPr="001E34B4" w:rsidRDefault="001E34B4" w:rsidP="00EB3390">
            <w:pPr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1E34B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«</w:t>
            </w:r>
            <w:proofErr w:type="spellStart"/>
            <w:r w:rsidRPr="001E34B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хунхуа</w:t>
            </w:r>
            <w:proofErr w:type="spellEnd"/>
            <w:r w:rsidRPr="001E34B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» - красный цветок</w:t>
            </w:r>
          </w:p>
        </w:tc>
      </w:tr>
    </w:tbl>
    <w:p w:rsidR="001E34B4" w:rsidRPr="001E34B4" w:rsidRDefault="001E34B4" w:rsidP="001E34B4">
      <w:pPr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1E34B4" w:rsidRPr="001E34B4" w:rsidRDefault="001E34B4" w:rsidP="001E34B4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Фонетическая структура слога в китайском языке определяется не только тем или иным фонетическим составом, но и тоном.  В зависимости от тона одна и та же фонема может иметь </w:t>
      </w:r>
      <w:proofErr w:type="gramStart"/>
      <w:r w:rsidRPr="001E34B4">
        <w:rPr>
          <w:rFonts w:ascii="Times New Roman" w:hAnsi="Times New Roman" w:cs="Times New Roman"/>
          <w:spacing w:val="20"/>
          <w:sz w:val="24"/>
          <w:szCs w:val="24"/>
        </w:rPr>
        <w:t>совершенно различное</w:t>
      </w:r>
      <w:proofErr w:type="gramEnd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 значение.</w:t>
      </w:r>
    </w:p>
    <w:p w:rsidR="001E34B4" w:rsidRPr="001E34B4" w:rsidRDefault="001E34B4" w:rsidP="001E34B4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Еще одна важная особенность китайского языка – наличие в нем сильно-различающихся диалектов. Поэтому для того чтобы объясниться друг с другом, китайцы обычно используют иероглифическое письмо. Китайская </w:t>
      </w:r>
      <w:r w:rsidRPr="001E34B4">
        <w:rPr>
          <w:rFonts w:ascii="Times New Roman" w:hAnsi="Times New Roman" w:cs="Times New Roman"/>
          <w:spacing w:val="20"/>
          <w:sz w:val="24"/>
          <w:szCs w:val="24"/>
        </w:rPr>
        <w:lastRenderedPageBreak/>
        <w:t>иероглифическая письменность насчитывает 50 тыс. знаков, в том числе наиболее употребительных 7 тыс. Оканчивающий начальную школу должен знать 3,5 тысяч иероглифов; официальный минимум знаков, которые подлежат усвоению в системе ликвидации неграмотности, определен в 1,5 тыс. для крестьян и в 2 тыс. для рабочих и служащих. Каждый иероглиф китайского языка произносится под определенным музыкальным тоном. При этом в зависимости от тона многие слова</w:t>
      </w:r>
      <w:proofErr w:type="gramStart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 ,</w:t>
      </w:r>
      <w:proofErr w:type="gramEnd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 произносимые с помощью одних и тех же звуков, могут иметь совершенно различные значения.</w:t>
      </w:r>
    </w:p>
    <w:p w:rsidR="001E34B4" w:rsidRPr="001E34B4" w:rsidRDefault="001E34B4" w:rsidP="001E34B4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1E34B4">
        <w:rPr>
          <w:rFonts w:ascii="Times New Roman" w:hAnsi="Times New Roman" w:cs="Times New Roman"/>
          <w:spacing w:val="20"/>
          <w:sz w:val="24"/>
          <w:szCs w:val="24"/>
        </w:rPr>
        <w:t>КИТАЙСКАЯ СИСТЕМА ЛЕТОИСЧИСЛЕНИЯ.</w:t>
      </w:r>
    </w:p>
    <w:p w:rsidR="001E34B4" w:rsidRPr="001E34B4" w:rsidRDefault="001E34B4" w:rsidP="001E34B4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1E34B4">
        <w:rPr>
          <w:rFonts w:ascii="Times New Roman" w:hAnsi="Times New Roman" w:cs="Times New Roman"/>
          <w:spacing w:val="20"/>
          <w:sz w:val="24"/>
          <w:szCs w:val="24"/>
        </w:rPr>
        <w:t>Китайская система летоисчисления зародилась более 3 тыс. лет назад, в то время здесь возникли астрономические обсерватории, начались наблюдения за планетами и звездами. Было установлено, что Юпитер совершает свой кругооборот за 12, а Сатурн за 30 лет. При составлении календаря, за основу было принято время 2-х оборотов Сатурна, равное 60 годам. Этот период подразделили на 5  12 – летних частей. Так возникли 60-летний и 12 -</w:t>
      </w:r>
      <w:proofErr w:type="gramStart"/>
      <w:r w:rsidRPr="001E34B4">
        <w:rPr>
          <w:rFonts w:ascii="Times New Roman" w:hAnsi="Times New Roman" w:cs="Times New Roman"/>
          <w:spacing w:val="20"/>
          <w:sz w:val="24"/>
          <w:szCs w:val="24"/>
        </w:rPr>
        <w:t>летний</w:t>
      </w:r>
      <w:proofErr w:type="gramEnd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 циклы китайского календаря.</w:t>
      </w:r>
    </w:p>
    <w:p w:rsidR="001E34B4" w:rsidRPr="001E34B4" w:rsidRDefault="001E34B4" w:rsidP="001E34B4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1E34B4">
        <w:rPr>
          <w:rFonts w:ascii="Times New Roman" w:hAnsi="Times New Roman" w:cs="Times New Roman"/>
          <w:spacing w:val="20"/>
          <w:sz w:val="24"/>
          <w:szCs w:val="24"/>
        </w:rPr>
        <w:t>Каждый год 12-летнего цикла имеет свою сложную символику. С этим циклом совмещен распространенный на Востоке с древних времен 12-летний животный цикл, при котором каждый год имеет название одного из двенадцати животных.</w:t>
      </w:r>
    </w:p>
    <w:p w:rsidR="001E34B4" w:rsidRPr="001E34B4" w:rsidRDefault="001E34B4" w:rsidP="001E34B4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Согласно легенде, однажды Будда пригласил на встречу Нового года множество животных. </w:t>
      </w:r>
      <w:proofErr w:type="gramStart"/>
      <w:r w:rsidRPr="001E34B4">
        <w:rPr>
          <w:rFonts w:ascii="Times New Roman" w:hAnsi="Times New Roman" w:cs="Times New Roman"/>
          <w:spacing w:val="20"/>
          <w:sz w:val="24"/>
          <w:szCs w:val="24"/>
        </w:rPr>
        <w:t>Но пришли только 12 – крыса (мышь), бык (корова), тигр, заяц, дракон, Змея, лошадь, овца (баран), обезьяна, петух, собака и свинья (кабан).</w:t>
      </w:r>
      <w:proofErr w:type="gramEnd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 В награду Будда подарил каждому из них по одному году: 12 лун, 12 лет, 12 животных. Исстари считается, что эти животные обладают способностью наделять присущими им чертами всех, кто родился «под их знаком». Так, змея выступает символом мудрости, бык – выносливости и уравновешенности, тигр – храбрости, петух чистосердечия и т.д.</w:t>
      </w:r>
    </w:p>
    <w:p w:rsidR="001E34B4" w:rsidRPr="001E34B4" w:rsidRDefault="001E34B4" w:rsidP="001E34B4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Т.К.в 60-летнем цикле одно и то же животное встречается 5 раз, с промежутками в 12 лет, для уточнения года внутри большого цикла китайцы пользуются цветовой гаммой. </w:t>
      </w:r>
      <w:proofErr w:type="gramStart"/>
      <w:r w:rsidRPr="001E34B4">
        <w:rPr>
          <w:rFonts w:ascii="Times New Roman" w:hAnsi="Times New Roman" w:cs="Times New Roman"/>
          <w:spacing w:val="20"/>
          <w:sz w:val="24"/>
          <w:szCs w:val="24"/>
        </w:rPr>
        <w:t>Например</w:t>
      </w:r>
      <w:proofErr w:type="gramEnd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 год обезьяны: 1 – год черной обезьяны, 2 – синей обезьяны, 3 – красной обезьяны, 4 – желтой обезьяны и 5-ый – белой обезьяны.</w:t>
      </w:r>
    </w:p>
    <w:p w:rsidR="001E34B4" w:rsidRPr="001E34B4" w:rsidRDefault="001E34B4" w:rsidP="001E34B4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1E34B4">
        <w:rPr>
          <w:rFonts w:ascii="Times New Roman" w:hAnsi="Times New Roman" w:cs="Times New Roman"/>
          <w:spacing w:val="20"/>
          <w:sz w:val="24"/>
          <w:szCs w:val="24"/>
        </w:rPr>
        <w:t>КУХНЯ.</w:t>
      </w:r>
    </w:p>
    <w:p w:rsidR="001E34B4" w:rsidRPr="001E34B4" w:rsidRDefault="001E34B4" w:rsidP="001E34B4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Китайская кухня готовится на основе учения Конфуция. Ученый сформировал основные принципы питания: «Не ешьте ничего,  что не доварено или переварено, что небрежно лежит и содержит недостаточно специй.  Китайские повара следуют неуклонно его советам и создают поистине экзотические блюда. Количество блюд не поддается счету, а ингредиенты  настолько разнообразны, что в Гонконге говорят: китайцы едят все, что имеет четыре ноги, за исключением стола. Большинство блюд </w:t>
      </w:r>
      <w:r w:rsidRPr="001E34B4">
        <w:rPr>
          <w:rFonts w:ascii="Times New Roman" w:hAnsi="Times New Roman" w:cs="Times New Roman"/>
          <w:spacing w:val="20"/>
          <w:sz w:val="24"/>
          <w:szCs w:val="24"/>
        </w:rPr>
        <w:lastRenderedPageBreak/>
        <w:t xml:space="preserve">готовится за минуту. Очень важно, чтобы все продукты были правильно нарезаны и уложены. Этим преследуется три цели: чтобы блюдо можно было есть палочками, чтобы сократить время приготовления до минимума, </w:t>
      </w:r>
      <w:proofErr w:type="gramStart"/>
      <w:r w:rsidRPr="001E34B4">
        <w:rPr>
          <w:rFonts w:ascii="Times New Roman" w:hAnsi="Times New Roman" w:cs="Times New Roman"/>
          <w:spacing w:val="20"/>
          <w:sz w:val="24"/>
          <w:szCs w:val="24"/>
        </w:rPr>
        <w:t>в третьих</w:t>
      </w:r>
      <w:proofErr w:type="gramEnd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, это дает возможность изменять вкус блюда (макать каждый кусочек в разные соусы). Количество блюд на столе должно соответствовать количеству гостей. </w:t>
      </w:r>
    </w:p>
    <w:p w:rsidR="001E34B4" w:rsidRPr="001E34B4" w:rsidRDefault="001E34B4" w:rsidP="001E34B4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Вместо хлеба китайцы едят вареный без соли рис. Так как Китай – </w:t>
      </w:r>
      <w:proofErr w:type="gramStart"/>
      <w:r w:rsidRPr="001E34B4">
        <w:rPr>
          <w:rFonts w:ascii="Times New Roman" w:hAnsi="Times New Roman" w:cs="Times New Roman"/>
          <w:spacing w:val="20"/>
          <w:sz w:val="24"/>
          <w:szCs w:val="24"/>
        </w:rPr>
        <w:t>страна</w:t>
      </w:r>
      <w:proofErr w:type="gramEnd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  расположенная в разных климатических поясах, поэтому кухня северного Китая отличается от кухни Южного Китая. На юге кухня пресная</w:t>
      </w:r>
      <w:proofErr w:type="gramStart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 ,</w:t>
      </w:r>
      <w:proofErr w:type="gramEnd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 на севере используется больше специй. Будь Адам с Евой китайцами, мы до сих пор жили бы  в раю. Ведь они первым делом съели бы не яблоко</w:t>
      </w:r>
      <w:proofErr w:type="gramStart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 ,</w:t>
      </w:r>
      <w:proofErr w:type="gramEnd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 а змею. Змею сначала приносят живой – гость должен убедиться, что кормить его будут не каким-нибудь консервированным шлангом, а этим вот яростно извивающимся полутораметровым </w:t>
      </w:r>
      <w:proofErr w:type="gramStart"/>
      <w:r w:rsidRPr="001E34B4">
        <w:rPr>
          <w:rFonts w:ascii="Times New Roman" w:hAnsi="Times New Roman" w:cs="Times New Roman"/>
          <w:spacing w:val="20"/>
          <w:sz w:val="24"/>
          <w:szCs w:val="24"/>
        </w:rPr>
        <w:t>гадом</w:t>
      </w:r>
      <w:proofErr w:type="gramEnd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. Минут через пять откуда-то с кухни приплывают наперстки со «змеиным вином»  - кровью </w:t>
      </w:r>
      <w:proofErr w:type="spellStart"/>
      <w:r w:rsidRPr="001E34B4">
        <w:rPr>
          <w:rFonts w:ascii="Times New Roman" w:hAnsi="Times New Roman" w:cs="Times New Roman"/>
          <w:spacing w:val="20"/>
          <w:sz w:val="24"/>
          <w:szCs w:val="24"/>
        </w:rPr>
        <w:t>свежеубиенной</w:t>
      </w:r>
      <w:proofErr w:type="spellEnd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 рептилии с крепчайшей китайской водкой. Чуть позже алый напиток сменяет жидкость ядовито-зеленого цвета – это змеиная желчь вперемешку с алкоголем. «Редкой целебности аперитивы!» - уверяет повар. Но вот, наконец, несут супчик и жаркое. Гость опасливо кладет первый кусочек в рот и … с облегчением объявляет, что змеиное мясо напоминает ему цыпленка. </w:t>
      </w:r>
    </w:p>
    <w:p w:rsidR="001E34B4" w:rsidRPr="001E34B4" w:rsidRDefault="001E34B4" w:rsidP="001E34B4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Одно из самых впечатляющих изобретений китайского кулинарного гения – блюдо под названием «Три писка», популярное в провинции </w:t>
      </w:r>
      <w:proofErr w:type="spellStart"/>
      <w:r w:rsidRPr="001E34B4">
        <w:rPr>
          <w:rFonts w:ascii="Times New Roman" w:hAnsi="Times New Roman" w:cs="Times New Roman"/>
          <w:spacing w:val="20"/>
          <w:sz w:val="24"/>
          <w:szCs w:val="24"/>
        </w:rPr>
        <w:t>Гуйчжоу</w:t>
      </w:r>
      <w:proofErr w:type="spellEnd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. Живые  крысиные эмбрионы перед тем, как оказаться в желудке местного гурмана  пищат три раза: когда их берут палочками, когда окунают в острейший </w:t>
      </w:r>
      <w:r>
        <w:rPr>
          <w:rFonts w:ascii="Times New Roman" w:hAnsi="Times New Roman" w:cs="Times New Roman"/>
          <w:spacing w:val="20"/>
          <w:sz w:val="24"/>
          <w:szCs w:val="24"/>
        </w:rPr>
        <w:t>соус и, наконец</w:t>
      </w:r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, когда кладут в </w:t>
      </w:r>
      <w:proofErr w:type="spellStart"/>
      <w:r w:rsidRPr="001E34B4">
        <w:rPr>
          <w:rFonts w:ascii="Times New Roman" w:hAnsi="Times New Roman" w:cs="Times New Roman"/>
          <w:spacing w:val="20"/>
          <w:sz w:val="24"/>
          <w:szCs w:val="24"/>
        </w:rPr>
        <w:t>рот</w:t>
      </w:r>
      <w:proofErr w:type="gramStart"/>
      <w:r w:rsidRPr="001E34B4">
        <w:rPr>
          <w:rFonts w:ascii="Times New Roman" w:hAnsi="Times New Roman" w:cs="Times New Roman"/>
          <w:spacing w:val="20"/>
          <w:sz w:val="24"/>
          <w:szCs w:val="24"/>
        </w:rPr>
        <w:t>.Н</w:t>
      </w:r>
      <w:proofErr w:type="gramEnd"/>
      <w:r w:rsidRPr="001E34B4">
        <w:rPr>
          <w:rFonts w:ascii="Times New Roman" w:hAnsi="Times New Roman" w:cs="Times New Roman"/>
          <w:spacing w:val="20"/>
          <w:sz w:val="24"/>
          <w:szCs w:val="24"/>
        </w:rPr>
        <w:t>о</w:t>
      </w:r>
      <w:proofErr w:type="spellEnd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 уже 200 лет лучше всех в столице готовят бесподобную утку </w:t>
      </w:r>
      <w:proofErr w:type="spellStart"/>
      <w:r w:rsidRPr="001E34B4">
        <w:rPr>
          <w:rFonts w:ascii="Times New Roman" w:hAnsi="Times New Roman" w:cs="Times New Roman"/>
          <w:spacing w:val="20"/>
          <w:sz w:val="24"/>
          <w:szCs w:val="24"/>
        </w:rPr>
        <w:t>по-пекински</w:t>
      </w:r>
      <w:proofErr w:type="spellEnd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  с блинчиками и сливочным соусом. Попробовать это блюдо где-нибудь за пределами Китая практически невозможно – для него нужны специальным образом выращенные утки, которые умеют разводить местные крестьяне.</w:t>
      </w:r>
    </w:p>
    <w:p w:rsidR="001E34B4" w:rsidRPr="001E34B4" w:rsidRDefault="001E34B4" w:rsidP="001E34B4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1E34B4">
        <w:rPr>
          <w:rFonts w:ascii="Times New Roman" w:hAnsi="Times New Roman" w:cs="Times New Roman"/>
          <w:spacing w:val="20"/>
          <w:sz w:val="24"/>
          <w:szCs w:val="24"/>
        </w:rPr>
        <w:t>КОНФУЦИЙ И ЕГО УЧЕНИЕ.</w:t>
      </w:r>
    </w:p>
    <w:p w:rsidR="001E34B4" w:rsidRPr="001E34B4" w:rsidRDefault="001E34B4" w:rsidP="001E34B4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Учение философа </w:t>
      </w:r>
      <w:proofErr w:type="spellStart"/>
      <w:r w:rsidRPr="001E34B4">
        <w:rPr>
          <w:rFonts w:ascii="Times New Roman" w:hAnsi="Times New Roman" w:cs="Times New Roman"/>
          <w:spacing w:val="20"/>
          <w:sz w:val="24"/>
          <w:szCs w:val="24"/>
        </w:rPr>
        <w:t>Кун-цзы</w:t>
      </w:r>
      <w:proofErr w:type="spellEnd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 (Конфуций) жившего в 551-479 годах </w:t>
      </w:r>
      <w:proofErr w:type="gramStart"/>
      <w:r w:rsidRPr="001E34B4">
        <w:rPr>
          <w:rFonts w:ascii="Times New Roman" w:hAnsi="Times New Roman" w:cs="Times New Roman"/>
          <w:spacing w:val="20"/>
          <w:sz w:val="24"/>
          <w:szCs w:val="24"/>
        </w:rPr>
        <w:t>до</w:t>
      </w:r>
      <w:proofErr w:type="gramEnd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 н.э., </w:t>
      </w:r>
      <w:proofErr w:type="gramStart"/>
      <w:r w:rsidRPr="001E34B4">
        <w:rPr>
          <w:rFonts w:ascii="Times New Roman" w:hAnsi="Times New Roman" w:cs="Times New Roman"/>
          <w:spacing w:val="20"/>
          <w:sz w:val="24"/>
          <w:szCs w:val="24"/>
        </w:rPr>
        <w:t>до</w:t>
      </w:r>
      <w:proofErr w:type="gramEnd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 сих пор оказывает ни с чем не сравнимое воздействие на жизнь огромной страны.</w:t>
      </w:r>
    </w:p>
    <w:p w:rsidR="001E34B4" w:rsidRPr="001E34B4" w:rsidRDefault="001E34B4" w:rsidP="001E34B4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1E34B4">
        <w:rPr>
          <w:rFonts w:ascii="Times New Roman" w:hAnsi="Times New Roman" w:cs="Times New Roman"/>
          <w:spacing w:val="20"/>
          <w:sz w:val="24"/>
          <w:szCs w:val="24"/>
        </w:rPr>
        <w:t>Конфуций родился в царстве</w:t>
      </w:r>
      <w:proofErr w:type="gramStart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 Л</w:t>
      </w:r>
      <w:proofErr w:type="gramEnd"/>
      <w:r w:rsidRPr="001E34B4">
        <w:rPr>
          <w:rFonts w:ascii="Times New Roman" w:hAnsi="Times New Roman" w:cs="Times New Roman"/>
          <w:spacing w:val="20"/>
          <w:sz w:val="24"/>
          <w:szCs w:val="24"/>
        </w:rPr>
        <w:t>и и некоторое время служил чиновником при дворе своего правителя.  Однако вскоре он отказался от должности и покинул родину вместе с несколькими учениками. Долгие годы философ странствовал  по разным китайским царствам, проповедуя их правителям свое учение.</w:t>
      </w:r>
    </w:p>
    <w:p w:rsidR="001E34B4" w:rsidRPr="001E34B4" w:rsidRDefault="001E34B4" w:rsidP="001E34B4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Ключевое значение Конфуций придавал почитанию авторитетов. Сын должен подчиняться отцу, жена – мужу, учение – учителю, а подданный монарху. Таким образом, отношения в государстве он предлагал строить по </w:t>
      </w:r>
      <w:r w:rsidRPr="001E34B4">
        <w:rPr>
          <w:rFonts w:ascii="Times New Roman" w:hAnsi="Times New Roman" w:cs="Times New Roman"/>
          <w:spacing w:val="20"/>
          <w:sz w:val="24"/>
          <w:szCs w:val="24"/>
        </w:rPr>
        <w:lastRenderedPageBreak/>
        <w:t xml:space="preserve">образцу </w:t>
      </w:r>
      <w:proofErr w:type="spellStart"/>
      <w:r w:rsidRPr="001E34B4">
        <w:rPr>
          <w:rFonts w:ascii="Times New Roman" w:hAnsi="Times New Roman" w:cs="Times New Roman"/>
          <w:spacing w:val="20"/>
          <w:sz w:val="24"/>
          <w:szCs w:val="24"/>
        </w:rPr>
        <w:t>внутрисемейных</w:t>
      </w:r>
      <w:proofErr w:type="gramStart"/>
      <w:r w:rsidRPr="001E34B4">
        <w:rPr>
          <w:rFonts w:ascii="Times New Roman" w:hAnsi="Times New Roman" w:cs="Times New Roman"/>
          <w:spacing w:val="20"/>
          <w:sz w:val="24"/>
          <w:szCs w:val="24"/>
        </w:rPr>
        <w:t>.С</w:t>
      </w:r>
      <w:proofErr w:type="gramEnd"/>
      <w:r w:rsidRPr="001E34B4">
        <w:rPr>
          <w:rFonts w:ascii="Times New Roman" w:hAnsi="Times New Roman" w:cs="Times New Roman"/>
          <w:spacing w:val="20"/>
          <w:sz w:val="24"/>
          <w:szCs w:val="24"/>
        </w:rPr>
        <w:t>вой</w:t>
      </w:r>
      <w:proofErr w:type="spellEnd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 идеал философ называл </w:t>
      </w:r>
      <w:proofErr w:type="spellStart"/>
      <w:r w:rsidRPr="001E34B4">
        <w:rPr>
          <w:rFonts w:ascii="Times New Roman" w:hAnsi="Times New Roman" w:cs="Times New Roman"/>
          <w:spacing w:val="20"/>
          <w:sz w:val="24"/>
          <w:szCs w:val="24"/>
        </w:rPr>
        <w:t>изюнь-цзы</w:t>
      </w:r>
      <w:proofErr w:type="spellEnd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. Это слово обозначает человека справедливого, гуманного и альтруистичного – а также образованного. Конфуцианство, в котором во главу угла ставится жесткая социальная иерархия, являлось официальной идеологией империи вплоть до </w:t>
      </w:r>
      <w:proofErr w:type="spellStart"/>
      <w:r w:rsidRPr="001E34B4">
        <w:rPr>
          <w:rFonts w:ascii="Times New Roman" w:hAnsi="Times New Roman" w:cs="Times New Roman"/>
          <w:spacing w:val="20"/>
          <w:sz w:val="24"/>
          <w:szCs w:val="24"/>
        </w:rPr>
        <w:t>Синхайской</w:t>
      </w:r>
      <w:proofErr w:type="spellEnd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 революции 1911 года. Автократическое государство опиралось разветвленную администрацию. Чиновников набирали лишь из тех кандидатов, которые обладали определенными способностями;  при этом оценивались не только знания, но и моральный облик претендента. Конфуций не уставал напоминать, что «достойный человек, прежде всего, должен спрашивать себя, а ничтожный человек спрашивать других».</w:t>
      </w:r>
    </w:p>
    <w:p w:rsidR="001E34B4" w:rsidRPr="001E34B4" w:rsidRDefault="001E34B4" w:rsidP="001E34B4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1E34B4">
        <w:rPr>
          <w:rFonts w:ascii="Times New Roman" w:hAnsi="Times New Roman" w:cs="Times New Roman"/>
          <w:spacing w:val="20"/>
          <w:sz w:val="24"/>
          <w:szCs w:val="24"/>
        </w:rPr>
        <w:t>ДЕНЬ КИТАЙСКИХ ФОНАРЕЙ.</w:t>
      </w:r>
    </w:p>
    <w:p w:rsidR="001E34B4" w:rsidRPr="001E34B4" w:rsidRDefault="001E34B4" w:rsidP="001A199B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1E34B4">
        <w:rPr>
          <w:rFonts w:ascii="Times New Roman" w:hAnsi="Times New Roman" w:cs="Times New Roman"/>
          <w:spacing w:val="20"/>
          <w:sz w:val="24"/>
          <w:szCs w:val="24"/>
        </w:rPr>
        <w:t>День фонарей завершает в Китае грандиозное празднование нового года. Принято считать, что в этот день души предков, спустившиеся к своим родным  на «новогодние каникулы»</w:t>
      </w:r>
      <w:proofErr w:type="gramStart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 ,</w:t>
      </w:r>
      <w:proofErr w:type="gramEnd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 возвращаются обратно в царство теней, а миллионы затейливых фонарей освещают им дорогу.</w:t>
      </w:r>
    </w:p>
    <w:p w:rsidR="001E34B4" w:rsidRPr="001E34B4" w:rsidRDefault="001E34B4" w:rsidP="001A199B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proofErr w:type="gramStart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Праздник фонарей, или </w:t>
      </w:r>
      <w:proofErr w:type="spellStart"/>
      <w:r w:rsidRPr="001E34B4">
        <w:rPr>
          <w:rFonts w:ascii="Times New Roman" w:hAnsi="Times New Roman" w:cs="Times New Roman"/>
          <w:spacing w:val="20"/>
          <w:sz w:val="24"/>
          <w:szCs w:val="24"/>
        </w:rPr>
        <w:t>Дэнцзе</w:t>
      </w:r>
      <w:proofErr w:type="spellEnd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, уже в эпоху империи Западная </w:t>
      </w:r>
      <w:proofErr w:type="spellStart"/>
      <w:r w:rsidRPr="001E34B4">
        <w:rPr>
          <w:rFonts w:ascii="Times New Roman" w:hAnsi="Times New Roman" w:cs="Times New Roman"/>
          <w:spacing w:val="20"/>
          <w:sz w:val="24"/>
          <w:szCs w:val="24"/>
        </w:rPr>
        <w:t>Хань</w:t>
      </w:r>
      <w:proofErr w:type="spellEnd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 (202 год до н.э. – 25 год н.э.) был известен, как один из самых главных праздников страны.</w:t>
      </w:r>
      <w:proofErr w:type="gramEnd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 Именно на это время пришлось широкое распространение буддизма в Китае. Среди  последователей этого учения существует традиция  медитировать на мощи Будды 15-го числа первого лунного месяца,  а в знак почтения к учителю зажигать фонари. Узнав об этом, китайский император приказал в этот день также зажигать фонари   у себя во дворце и во всех храмах. Спустя годы этот красочный праздник  полюбился простому народу, и обычай любования фонарями прочно вошел в китайскую традицию. С тех пор как любование фонарями превратилось в традицию, в стране устраивают настоящие фестивали фонарей.</w:t>
      </w:r>
    </w:p>
    <w:p w:rsidR="001E34B4" w:rsidRPr="001E34B4" w:rsidRDefault="001E34B4" w:rsidP="001A199B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Особенно славятся мероприятия в </w:t>
      </w:r>
      <w:proofErr w:type="spellStart"/>
      <w:r w:rsidRPr="001E34B4">
        <w:rPr>
          <w:rFonts w:ascii="Times New Roman" w:hAnsi="Times New Roman" w:cs="Times New Roman"/>
          <w:spacing w:val="20"/>
          <w:sz w:val="24"/>
          <w:szCs w:val="24"/>
        </w:rPr>
        <w:t>Цюаньчжоу</w:t>
      </w:r>
      <w:proofErr w:type="spellEnd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 и </w:t>
      </w:r>
      <w:proofErr w:type="spellStart"/>
      <w:r w:rsidRPr="001E34B4">
        <w:rPr>
          <w:rFonts w:ascii="Times New Roman" w:hAnsi="Times New Roman" w:cs="Times New Roman"/>
          <w:spacing w:val="20"/>
          <w:sz w:val="24"/>
          <w:szCs w:val="24"/>
        </w:rPr>
        <w:t>Цзыгуне</w:t>
      </w:r>
      <w:proofErr w:type="spellEnd"/>
      <w:r w:rsidRPr="001E34B4">
        <w:rPr>
          <w:rFonts w:ascii="Times New Roman" w:hAnsi="Times New Roman" w:cs="Times New Roman"/>
          <w:spacing w:val="20"/>
          <w:sz w:val="24"/>
          <w:szCs w:val="24"/>
        </w:rPr>
        <w:t>. Здесь можно увидеть изделия самых искусных  мастеров – гигантские фонари в виде драконов, изящные творения в виде цветов и фруктов и др. творения.</w:t>
      </w:r>
      <w:r w:rsidR="001A199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Но праздник фонарей – это не только выставки работ мастеров. Другое название этого события – </w:t>
      </w:r>
      <w:proofErr w:type="spellStart"/>
      <w:r w:rsidRPr="001E34B4">
        <w:rPr>
          <w:rFonts w:ascii="Times New Roman" w:hAnsi="Times New Roman" w:cs="Times New Roman"/>
          <w:spacing w:val="20"/>
          <w:sz w:val="24"/>
          <w:szCs w:val="24"/>
        </w:rPr>
        <w:t>Юаньсяо</w:t>
      </w:r>
      <w:proofErr w:type="spellEnd"/>
      <w:r w:rsidRPr="001E34B4">
        <w:rPr>
          <w:rFonts w:ascii="Times New Roman" w:hAnsi="Times New Roman" w:cs="Times New Roman"/>
          <w:spacing w:val="20"/>
          <w:sz w:val="24"/>
          <w:szCs w:val="24"/>
        </w:rPr>
        <w:t>. Так же называется и традиционное для этого дня сладкое блюдо.</w:t>
      </w:r>
      <w:r w:rsidR="001A199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1E34B4">
        <w:rPr>
          <w:rFonts w:ascii="Times New Roman" w:hAnsi="Times New Roman" w:cs="Times New Roman"/>
          <w:spacing w:val="20"/>
          <w:sz w:val="24"/>
          <w:szCs w:val="24"/>
        </w:rPr>
        <w:t>Юаньсяо</w:t>
      </w:r>
      <w:proofErr w:type="spellEnd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 – это крупные шарики из рисовой муки  с самыми разнообразными начинками. До сих пор китайцы верят, что</w:t>
      </w:r>
      <w:proofErr w:type="gramStart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 ,</w:t>
      </w:r>
      <w:proofErr w:type="gramEnd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 съев в первое полнолуние </w:t>
      </w:r>
      <w:proofErr w:type="spellStart"/>
      <w:r w:rsidRPr="001E34B4">
        <w:rPr>
          <w:rFonts w:ascii="Times New Roman" w:hAnsi="Times New Roman" w:cs="Times New Roman"/>
          <w:spacing w:val="20"/>
          <w:sz w:val="24"/>
          <w:szCs w:val="24"/>
        </w:rPr>
        <w:t>юаньсяо</w:t>
      </w:r>
      <w:proofErr w:type="spellEnd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 , вся семья будет жить дружно и счастливо.</w:t>
      </w:r>
      <w:r w:rsidR="001A199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Этот праздник семьи обязательно проводят вместе. Дома украшают не только фонариками, но и цветами, ведь </w:t>
      </w:r>
      <w:proofErr w:type="spellStart"/>
      <w:r w:rsidRPr="001E34B4">
        <w:rPr>
          <w:rFonts w:ascii="Times New Roman" w:hAnsi="Times New Roman" w:cs="Times New Roman"/>
          <w:spacing w:val="20"/>
          <w:sz w:val="24"/>
          <w:szCs w:val="24"/>
        </w:rPr>
        <w:t>Юаньсяо</w:t>
      </w:r>
      <w:proofErr w:type="spellEnd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 – это не только праздник фонарей, но и начало весны. Со времен династии </w:t>
      </w:r>
      <w:proofErr w:type="spellStart"/>
      <w:r w:rsidRPr="001E34B4">
        <w:rPr>
          <w:rFonts w:ascii="Times New Roman" w:hAnsi="Times New Roman" w:cs="Times New Roman"/>
          <w:spacing w:val="20"/>
          <w:sz w:val="24"/>
          <w:szCs w:val="24"/>
        </w:rPr>
        <w:t>Сун</w:t>
      </w:r>
      <w:proofErr w:type="spellEnd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   (960-1279 г.) лучшим цветком для этого праздника считался нарцисс.</w:t>
      </w:r>
      <w:r w:rsidR="001A199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Посидев в убранной нарциссами  и фонариками комнате, отведав  </w:t>
      </w:r>
      <w:proofErr w:type="spellStart"/>
      <w:r w:rsidRPr="001E34B4">
        <w:rPr>
          <w:rFonts w:ascii="Times New Roman" w:hAnsi="Times New Roman" w:cs="Times New Roman"/>
          <w:spacing w:val="20"/>
          <w:sz w:val="24"/>
          <w:szCs w:val="24"/>
        </w:rPr>
        <w:t>Юаньсяо</w:t>
      </w:r>
      <w:proofErr w:type="spellEnd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  в кругу семьи</w:t>
      </w:r>
      <w:proofErr w:type="gramStart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 ,</w:t>
      </w:r>
      <w:proofErr w:type="gramEnd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  китайцы отправляются на ночную прогулку. По старинным поверьям, прогулка в эту ночь не только позволяет насладиться чудесным зрелищем зажженных повсюду  фонарей, но и освободиться от всех недугов.</w:t>
      </w:r>
    </w:p>
    <w:p w:rsidR="001E34B4" w:rsidRPr="001E34B4" w:rsidRDefault="001E34B4" w:rsidP="001A199B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1E34B4">
        <w:rPr>
          <w:rFonts w:ascii="Times New Roman" w:hAnsi="Times New Roman" w:cs="Times New Roman"/>
          <w:spacing w:val="20"/>
          <w:sz w:val="24"/>
          <w:szCs w:val="24"/>
        </w:rPr>
        <w:lastRenderedPageBreak/>
        <w:t xml:space="preserve">Много праздничных развлечений предусмотрено, </w:t>
      </w:r>
      <w:proofErr w:type="gramStart"/>
      <w:r w:rsidRPr="001E34B4">
        <w:rPr>
          <w:rFonts w:ascii="Times New Roman" w:hAnsi="Times New Roman" w:cs="Times New Roman"/>
          <w:spacing w:val="20"/>
          <w:sz w:val="24"/>
          <w:szCs w:val="24"/>
        </w:rPr>
        <w:t>но</w:t>
      </w:r>
      <w:proofErr w:type="gramEnd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 ни один китайский праздник не обходится без традиционных танцев Дракона и Льва. Длинное чешуйчатое тело, насаженное на вертикальные стержни, при помощи которых танцоры управляют движениями чудища, и огромная голова с усами и зубчатой пастью подсвечены изнутри. В  темноте извивающийся по улице дракон являет собой величественное зрелище (длина до 100 м. и весом около 100 кг). Не менее популярен  танец льва, который привезли в Китай выходцы из Персии и Центральной Азии</w:t>
      </w:r>
      <w:proofErr w:type="gramStart"/>
      <w:r w:rsidRPr="001E34B4">
        <w:rPr>
          <w:rFonts w:ascii="Times New Roman" w:hAnsi="Times New Roman" w:cs="Times New Roman"/>
          <w:spacing w:val="20"/>
          <w:sz w:val="24"/>
          <w:szCs w:val="24"/>
        </w:rPr>
        <w:t>.</w:t>
      </w:r>
      <w:proofErr w:type="gramEnd"/>
      <w:r w:rsidR="001A199B">
        <w:rPr>
          <w:rFonts w:ascii="Times New Roman" w:hAnsi="Times New Roman" w:cs="Times New Roman"/>
          <w:spacing w:val="20"/>
          <w:sz w:val="24"/>
          <w:szCs w:val="24"/>
        </w:rPr>
        <w:t xml:space="preserve"> (</w:t>
      </w:r>
      <w:proofErr w:type="gramStart"/>
      <w:r w:rsidR="001A199B">
        <w:rPr>
          <w:rFonts w:ascii="Times New Roman" w:hAnsi="Times New Roman" w:cs="Times New Roman"/>
          <w:spacing w:val="20"/>
          <w:sz w:val="24"/>
          <w:szCs w:val="24"/>
        </w:rPr>
        <w:t>п</w:t>
      </w:r>
      <w:proofErr w:type="gramEnd"/>
      <w:r w:rsidR="001A199B">
        <w:rPr>
          <w:rFonts w:ascii="Times New Roman" w:hAnsi="Times New Roman" w:cs="Times New Roman"/>
          <w:spacing w:val="20"/>
          <w:sz w:val="24"/>
          <w:szCs w:val="24"/>
        </w:rPr>
        <w:t>росмотр отрывка из фильма Китай)</w:t>
      </w:r>
    </w:p>
    <w:p w:rsidR="001A199B" w:rsidRDefault="001E34B4" w:rsidP="001A199B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1E34B4">
        <w:rPr>
          <w:rFonts w:ascii="Times New Roman" w:hAnsi="Times New Roman" w:cs="Times New Roman"/>
          <w:spacing w:val="20"/>
          <w:sz w:val="24"/>
          <w:szCs w:val="24"/>
        </w:rPr>
        <w:t>ШАНХАЙ.</w:t>
      </w:r>
    </w:p>
    <w:p w:rsidR="001E34B4" w:rsidRPr="001E34B4" w:rsidRDefault="001E34B4" w:rsidP="001A199B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1E34B4">
        <w:rPr>
          <w:rFonts w:ascii="Times New Roman" w:hAnsi="Times New Roman" w:cs="Times New Roman"/>
          <w:spacing w:val="20"/>
          <w:sz w:val="24"/>
          <w:szCs w:val="24"/>
        </w:rPr>
        <w:t>Шанхай – крупнейший город  Китая с населением более чем 15 млн. чел. Он никогда не был важным культурным центром, но ему присуще  особое очарование, западные коммерсанты в 1920 годы называли его «Парижем Востока».</w:t>
      </w:r>
      <w:r w:rsidR="001A199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Шанхай – это результат удивительного взаимодействия двух культур – Запада и Востока. Город  расположен к востоку от Центрального Китая в непосредственной близости от Восточно-Китайского </w:t>
      </w:r>
      <w:proofErr w:type="spellStart"/>
      <w:r w:rsidRPr="001E34B4">
        <w:rPr>
          <w:rFonts w:ascii="Times New Roman" w:hAnsi="Times New Roman" w:cs="Times New Roman"/>
          <w:spacing w:val="20"/>
          <w:sz w:val="24"/>
          <w:szCs w:val="24"/>
        </w:rPr>
        <w:t>моря</w:t>
      </w:r>
      <w:proofErr w:type="gramStart"/>
      <w:r w:rsidRPr="001E34B4">
        <w:rPr>
          <w:rFonts w:ascii="Times New Roman" w:hAnsi="Times New Roman" w:cs="Times New Roman"/>
          <w:spacing w:val="20"/>
          <w:sz w:val="24"/>
          <w:szCs w:val="24"/>
        </w:rPr>
        <w:t>.И</w:t>
      </w:r>
      <w:proofErr w:type="gramEnd"/>
      <w:r w:rsidRPr="001E34B4">
        <w:rPr>
          <w:rFonts w:ascii="Times New Roman" w:hAnsi="Times New Roman" w:cs="Times New Roman"/>
          <w:spacing w:val="20"/>
          <w:sz w:val="24"/>
          <w:szCs w:val="24"/>
        </w:rPr>
        <w:t>стория</w:t>
      </w:r>
      <w:proofErr w:type="spellEnd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 города тесно связана с русской эмиграцией, путь которой через Шанхай лежал в США, Австралию и Канаду.</w:t>
      </w:r>
      <w:r w:rsidR="001A199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E34B4">
        <w:rPr>
          <w:rFonts w:ascii="Times New Roman" w:hAnsi="Times New Roman" w:cs="Times New Roman"/>
          <w:spacing w:val="20"/>
          <w:sz w:val="24"/>
          <w:szCs w:val="24"/>
        </w:rPr>
        <w:t>Сейчас Шанхай – крупнейший в Азии мегаполис, изобилующий фешенебельными отелями, роскошными ресторанами, прекрасными торговыми центрами. Небоскребы, банки, развлекательные заведения, многоцветная реклама – все это современный Шанхай.</w:t>
      </w:r>
      <w:r w:rsidR="001A199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E34B4">
        <w:rPr>
          <w:rFonts w:ascii="Times New Roman" w:hAnsi="Times New Roman" w:cs="Times New Roman"/>
          <w:spacing w:val="20"/>
          <w:sz w:val="24"/>
          <w:szCs w:val="24"/>
        </w:rPr>
        <w:t>Шанхай – единственный город в Китае, который имеет два международных аэропорта.</w:t>
      </w:r>
      <w:r w:rsidR="001A199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Самым известным архитектурно-пейзажным ансамблем в районе Шанхая является парк </w:t>
      </w:r>
      <w:proofErr w:type="spellStart"/>
      <w:r w:rsidRPr="001E34B4">
        <w:rPr>
          <w:rFonts w:ascii="Times New Roman" w:hAnsi="Times New Roman" w:cs="Times New Roman"/>
          <w:spacing w:val="20"/>
          <w:sz w:val="24"/>
          <w:szCs w:val="24"/>
        </w:rPr>
        <w:t>Юйюань</w:t>
      </w:r>
      <w:proofErr w:type="spellEnd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 (Сад радости). Многочисленные павильоны, искусственные водоемы, мостики и скалы создают атмосферу вечной радости. Этот сад имеет более чем 400 летнюю историю.</w:t>
      </w:r>
      <w:r w:rsidR="001A199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E34B4">
        <w:rPr>
          <w:rFonts w:ascii="Times New Roman" w:hAnsi="Times New Roman" w:cs="Times New Roman"/>
          <w:spacing w:val="20"/>
          <w:sz w:val="24"/>
          <w:szCs w:val="24"/>
        </w:rPr>
        <w:t>Одна из буддийских святынь – храм Нефритового Будды – находится в Шанхае, храм был построен в 1882 г.</w:t>
      </w:r>
      <w:r w:rsidR="001A199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Эмблемой Шанхая остается вид на набережную </w:t>
      </w:r>
      <w:proofErr w:type="spellStart"/>
      <w:r w:rsidRPr="001E34B4">
        <w:rPr>
          <w:rFonts w:ascii="Times New Roman" w:hAnsi="Times New Roman" w:cs="Times New Roman"/>
          <w:spacing w:val="20"/>
          <w:sz w:val="24"/>
          <w:szCs w:val="24"/>
        </w:rPr>
        <w:t>Вайтань</w:t>
      </w:r>
      <w:proofErr w:type="spellEnd"/>
      <w:r w:rsidRPr="001E34B4">
        <w:rPr>
          <w:rFonts w:ascii="Times New Roman" w:hAnsi="Times New Roman" w:cs="Times New Roman"/>
          <w:spacing w:val="20"/>
          <w:sz w:val="24"/>
          <w:szCs w:val="24"/>
        </w:rPr>
        <w:t xml:space="preserve"> на реке </w:t>
      </w:r>
      <w:proofErr w:type="spellStart"/>
      <w:r w:rsidRPr="001E34B4">
        <w:rPr>
          <w:rFonts w:ascii="Times New Roman" w:hAnsi="Times New Roman" w:cs="Times New Roman"/>
          <w:spacing w:val="20"/>
          <w:sz w:val="24"/>
          <w:szCs w:val="24"/>
        </w:rPr>
        <w:t>Хуанпуцзян</w:t>
      </w:r>
      <w:proofErr w:type="spellEnd"/>
      <w:r w:rsidRPr="001E34B4">
        <w:rPr>
          <w:rFonts w:ascii="Times New Roman" w:hAnsi="Times New Roman" w:cs="Times New Roman"/>
          <w:spacing w:val="20"/>
          <w:sz w:val="24"/>
          <w:szCs w:val="24"/>
        </w:rPr>
        <w:t>.</w:t>
      </w:r>
    </w:p>
    <w:p w:rsidR="001A199B" w:rsidRPr="001E34B4" w:rsidRDefault="001A199B" w:rsidP="001A199B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(просмотр отрывка из фильма Китай)</w:t>
      </w:r>
    </w:p>
    <w:p w:rsidR="001E34B4" w:rsidRPr="001E34B4" w:rsidRDefault="001E34B4" w:rsidP="001E34B4">
      <w:pPr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1E34B4" w:rsidRPr="001E34B4" w:rsidRDefault="001E34B4" w:rsidP="001E34B4">
      <w:pPr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1E34B4" w:rsidRPr="001E34B4" w:rsidRDefault="001E34B4" w:rsidP="001E34B4">
      <w:pPr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1E34B4" w:rsidRPr="001E34B4" w:rsidRDefault="001E34B4" w:rsidP="001E34B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E34B4" w:rsidRPr="001E34B4" w:rsidRDefault="001E34B4" w:rsidP="001E34B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E34B4" w:rsidRPr="001E34B4" w:rsidRDefault="001E34B4" w:rsidP="001E34B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E34B4" w:rsidRPr="001E34B4" w:rsidRDefault="001E34B4" w:rsidP="001E34B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A199B" w:rsidRDefault="001A199B" w:rsidP="001A19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99B" w:rsidRDefault="001A199B" w:rsidP="001A19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99B" w:rsidRDefault="001A199B" w:rsidP="001A19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4B4" w:rsidRPr="001E34B4" w:rsidRDefault="001E34B4" w:rsidP="001A199B">
      <w:pPr>
        <w:jc w:val="both"/>
        <w:rPr>
          <w:rFonts w:ascii="Times New Roman" w:hAnsi="Times New Roman" w:cs="Times New Roman"/>
          <w:sz w:val="24"/>
          <w:szCs w:val="24"/>
        </w:rPr>
      </w:pPr>
      <w:r w:rsidRPr="001E34B4">
        <w:rPr>
          <w:rFonts w:ascii="Times New Roman" w:hAnsi="Times New Roman" w:cs="Times New Roman"/>
          <w:sz w:val="24"/>
          <w:szCs w:val="24"/>
        </w:rPr>
        <w:t>Литература:</w:t>
      </w:r>
    </w:p>
    <w:p w:rsidR="001E34B4" w:rsidRPr="001E34B4" w:rsidRDefault="001E34B4" w:rsidP="001E34B4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4B4">
        <w:rPr>
          <w:rFonts w:ascii="Times New Roman" w:hAnsi="Times New Roman" w:cs="Times New Roman"/>
          <w:sz w:val="24"/>
          <w:szCs w:val="24"/>
        </w:rPr>
        <w:t>Журнал  «Золотой глобус» 2009г.</w:t>
      </w:r>
    </w:p>
    <w:p w:rsidR="001E34B4" w:rsidRPr="001E34B4" w:rsidRDefault="001E34B4" w:rsidP="001E34B4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4B4">
        <w:rPr>
          <w:rFonts w:ascii="Times New Roman" w:hAnsi="Times New Roman" w:cs="Times New Roman"/>
          <w:sz w:val="24"/>
          <w:szCs w:val="24"/>
        </w:rPr>
        <w:t>Н.В. Яковлева «Проектная деятельность учащихся» 2008г.</w:t>
      </w:r>
    </w:p>
    <w:p w:rsidR="001E34B4" w:rsidRPr="001E34B4" w:rsidRDefault="001E34B4" w:rsidP="001E34B4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4B4">
        <w:rPr>
          <w:rFonts w:ascii="Times New Roman" w:hAnsi="Times New Roman" w:cs="Times New Roman"/>
          <w:sz w:val="24"/>
          <w:szCs w:val="24"/>
        </w:rPr>
        <w:t>Газета «</w:t>
      </w:r>
      <w:proofErr w:type="gramStart"/>
      <w:r w:rsidRPr="001E34B4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1E34B4">
        <w:rPr>
          <w:rFonts w:ascii="Times New Roman" w:hAnsi="Times New Roman" w:cs="Times New Roman"/>
          <w:sz w:val="24"/>
          <w:szCs w:val="24"/>
        </w:rPr>
        <w:t xml:space="preserve"> правда» 2005г.</w:t>
      </w:r>
    </w:p>
    <w:p w:rsidR="001E34B4" w:rsidRPr="001E34B4" w:rsidRDefault="001E34B4" w:rsidP="001E34B4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4B4">
        <w:rPr>
          <w:rFonts w:ascii="Times New Roman" w:hAnsi="Times New Roman" w:cs="Times New Roman"/>
          <w:sz w:val="24"/>
          <w:szCs w:val="24"/>
        </w:rPr>
        <w:t xml:space="preserve">Журнал «Тайны </w:t>
      </w:r>
      <w:proofErr w:type="gramStart"/>
      <w:r w:rsidRPr="001E34B4">
        <w:rPr>
          <w:rFonts w:ascii="Times New Roman" w:hAnsi="Times New Roman" w:cs="Times New Roman"/>
          <w:sz w:val="24"/>
          <w:szCs w:val="24"/>
          <w:lang w:val="en-US"/>
        </w:rPr>
        <w:t>XX</w:t>
      </w:r>
      <w:proofErr w:type="gramEnd"/>
      <w:r w:rsidRPr="001E34B4">
        <w:rPr>
          <w:rFonts w:ascii="Times New Roman" w:hAnsi="Times New Roman" w:cs="Times New Roman"/>
          <w:sz w:val="24"/>
          <w:szCs w:val="24"/>
        </w:rPr>
        <w:t>века» 2008г.</w:t>
      </w:r>
    </w:p>
    <w:p w:rsidR="001E34B4" w:rsidRPr="001E34B4" w:rsidRDefault="001E34B4" w:rsidP="001E34B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E34B4" w:rsidRPr="001E34B4" w:rsidRDefault="001E34B4" w:rsidP="001E34B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E34B4" w:rsidRPr="001E34B4" w:rsidRDefault="001E34B4" w:rsidP="001E34B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E34B4" w:rsidRPr="001E34B4" w:rsidRDefault="001E34B4" w:rsidP="001E34B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E34B4" w:rsidRPr="001E34B4" w:rsidRDefault="001E34B4" w:rsidP="001E34B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E34B4" w:rsidRPr="001E34B4" w:rsidRDefault="001E34B4" w:rsidP="001E34B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E34B4" w:rsidRPr="001E34B4" w:rsidRDefault="001E34B4" w:rsidP="001E34B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E34B4" w:rsidRPr="001E34B4" w:rsidRDefault="001E34B4" w:rsidP="001E34B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7CF2" w:rsidRPr="001E34B4" w:rsidRDefault="00057CF2">
      <w:pPr>
        <w:rPr>
          <w:rFonts w:ascii="Times New Roman" w:hAnsi="Times New Roman" w:cs="Times New Roman"/>
          <w:sz w:val="24"/>
          <w:szCs w:val="24"/>
        </w:rPr>
      </w:pPr>
    </w:p>
    <w:sectPr w:rsidR="00057CF2" w:rsidRPr="001E34B4" w:rsidSect="00057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BA9" w:rsidRDefault="00385BA9" w:rsidP="001E34B4">
      <w:pPr>
        <w:spacing w:after="0" w:line="240" w:lineRule="auto"/>
      </w:pPr>
      <w:r>
        <w:separator/>
      </w:r>
    </w:p>
  </w:endnote>
  <w:endnote w:type="continuationSeparator" w:id="1">
    <w:p w:rsidR="00385BA9" w:rsidRDefault="00385BA9" w:rsidP="001E3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font189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BA9" w:rsidRDefault="00385BA9" w:rsidP="001E34B4">
      <w:pPr>
        <w:spacing w:after="0" w:line="240" w:lineRule="auto"/>
      </w:pPr>
      <w:r>
        <w:separator/>
      </w:r>
    </w:p>
  </w:footnote>
  <w:footnote w:type="continuationSeparator" w:id="1">
    <w:p w:rsidR="00385BA9" w:rsidRDefault="00385BA9" w:rsidP="001E3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757DB"/>
    <w:multiLevelType w:val="hybridMultilevel"/>
    <w:tmpl w:val="1EE6A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4B4"/>
    <w:rsid w:val="00057CF2"/>
    <w:rsid w:val="001A199B"/>
    <w:rsid w:val="001E34B4"/>
    <w:rsid w:val="002B4DF2"/>
    <w:rsid w:val="00385BA9"/>
    <w:rsid w:val="003941AE"/>
    <w:rsid w:val="003C1A0D"/>
    <w:rsid w:val="00A224D5"/>
    <w:rsid w:val="00B31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B4"/>
    <w:pPr>
      <w:suppressAutoHyphens/>
    </w:pPr>
    <w:rPr>
      <w:rFonts w:ascii="Calibri" w:eastAsia="DejaVu Sans" w:hAnsi="Calibri" w:cs="font189"/>
      <w:kern w:val="1"/>
      <w:lang w:eastAsia="ar-SA"/>
    </w:rPr>
  </w:style>
  <w:style w:type="paragraph" w:styleId="1">
    <w:name w:val="heading 1"/>
    <w:basedOn w:val="a"/>
    <w:link w:val="10"/>
    <w:uiPriority w:val="9"/>
    <w:qFormat/>
    <w:rsid w:val="002B4D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D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B4DF2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1E3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34B4"/>
    <w:rPr>
      <w:rFonts w:ascii="Calibri" w:eastAsia="DejaVu Sans" w:hAnsi="Calibri" w:cs="font189"/>
      <w:kern w:val="1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1E3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34B4"/>
    <w:rPr>
      <w:rFonts w:ascii="Calibri" w:eastAsia="DejaVu Sans" w:hAnsi="Calibri" w:cs="font18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3309</Words>
  <Characters>18864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спту10</Company>
  <LinksUpToDate>false</LinksUpToDate>
  <CharactersWithSpaces>22129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ааа</cp:lastModifiedBy>
  <cp:revision>2</cp:revision>
  <dcterms:created xsi:type="dcterms:W3CDTF">2012-03-01T16:48:00Z</dcterms:created>
  <dcterms:modified xsi:type="dcterms:W3CDTF">2012-03-01T17:26:00Z</dcterms:modified>
</cp:coreProperties>
</file>