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Тема урока: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Нумерация чисел в пределах 100.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 xml:space="preserve">Цели урока: </w:t>
      </w:r>
    </w:p>
    <w:p w:rsidR="002C5570" w:rsidRPr="002C5570" w:rsidRDefault="002C5570" w:rsidP="002C5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>Повторить приемы сложения и вычитания круглых чисе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>л, сложения и  вычитания вида: 24 + 30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; 34 + 2; 56 + 4. </w:t>
      </w:r>
    </w:p>
    <w:p w:rsidR="002C5570" w:rsidRPr="002C5570" w:rsidRDefault="002C5570" w:rsidP="002C5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Решать примеры и задачи. </w:t>
      </w:r>
    </w:p>
    <w:p w:rsidR="002C5570" w:rsidRPr="002C5570" w:rsidRDefault="002C5570" w:rsidP="002C5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>Прививать любовь к математике.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Оборудование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: таблицы с ребусами,  набор геометрических фигур, индивидуальные карточки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C5570" w:rsidRPr="002C5570" w:rsidRDefault="002C5570" w:rsidP="002C55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>ХОД УРОКА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 xml:space="preserve">1. </w:t>
      </w:r>
      <w:proofErr w:type="spellStart"/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Оргмомент</w:t>
      </w:r>
      <w:proofErr w:type="spellEnd"/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>Посадка</w:t>
      </w:r>
      <w:proofErr w:type="gramStart"/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 xml:space="preserve">.. </w:t>
      </w:r>
      <w:proofErr w:type="gramEnd"/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>Сообщение темы и цели урока.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Сегодня на уроке мы с вами, ребята, закрепим и повторим ранее изученные темы, т.е. будем решать примеры и задачи.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2. Устный счет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А чем мы занимаемся на уроке математики? Чтобы ответить на этот вопрос, надо разгадать ребусы, а, разгадав их, узнаем девиз нашего урока.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Теперь мы знаем девиз нашего урока: «Думаем, считаем, решаем задачи». Сейчас мы с вами, ребята, отправимся в путешествие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>А что мы  возьмем с собой в дорогу, чтобы нам не было скучно?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Дети: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Игрушку!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Правильно, любимую игрушку, а купим мы ее в нашем магазине игрушек. Но магазин наш необыкновенный, так как для покупки игрушек не нужны деньги.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Здесь нужны ваши знания. На обороте каждой игрушки записан пример, если вы его решите, то игрушка будет ваша. 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>(Дети решают примеры.)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Игрушки</w:t>
      </w:r>
      <w:proofErr w:type="gramStart"/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: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Машины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куклы, мячи,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клоуны, гномики и т.д.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3. Самостоятельная работа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 xml:space="preserve">Учитель: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А что еще мы возьмем с собой в дорогу, дети?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Дети: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рюкзак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Правильно, рюкзак. А чтобы собрать ваши рюкзаки в дорогу, надо быстро самостоятельно решить примеры, записанные на обороте рюкзаков.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46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– 10=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 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44 – 7 =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7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+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9 =                       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– 5=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4 + 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=  </w:t>
      </w:r>
      <w:r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 13 – 6 =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25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+ 8 =                     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 xml:space="preserve">  6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2 – 8 =.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САМОПРОВЕРКА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4. Устное решение задачи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А теперь, дети, мы узнаем, не слишком ли тяжелый наш рюкзак, ведь таким  детям, как вам, можно поднимать не более 5 кг. А поможет нам в этом задача, которую нам надо решить.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>Масса мальчика –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 xml:space="preserve"> 30 кг.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br/>
        <w:t>Масса рюкзака</w:t>
      </w:r>
      <w:proofErr w:type="gramStart"/>
      <w:r w:rsidR="00D77D40">
        <w:rPr>
          <w:rFonts w:ascii="Arial" w:eastAsia="Times New Roman" w:hAnsi="Arial" w:cs="Arial"/>
          <w:sz w:val="20"/>
          <w:szCs w:val="20"/>
          <w:lang w:eastAsia="ru-RU"/>
        </w:rPr>
        <w:t xml:space="preserve"> – ? </w:t>
      </w:r>
      <w:proofErr w:type="gramEnd"/>
      <w:r w:rsidR="00D77D40">
        <w:rPr>
          <w:rFonts w:ascii="Arial" w:eastAsia="Times New Roman" w:hAnsi="Arial" w:cs="Arial"/>
          <w:sz w:val="20"/>
          <w:szCs w:val="20"/>
          <w:lang w:eastAsia="ru-RU"/>
        </w:rPr>
        <w:t>на 2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5 кг меньше.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Ну что ж мы узнали, что рюкзак наш не тяжелый. А значит, теперь мы можем отправляться в путешествие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5. Повторение геометрических фигур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Правильно, молодец! Мы с вами давно путешествуем и очень устали,  поэтому нам пора сделать привал.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6. Физкультминутка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Ну что ж завал разобран и мы идем вперед, а впереди лес и лес состоит из цифр,         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а цифры составляют число, которое укажет на страницу, по которой мы сейчас будем работать.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7. Работа по учебнику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8. Коллективная работа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№ 3 на стр. </w:t>
      </w:r>
      <w:r w:rsidR="00D77D40">
        <w:rPr>
          <w:rFonts w:ascii="Arial" w:eastAsia="Times New Roman" w:hAnsi="Arial" w:cs="Arial"/>
          <w:sz w:val="20"/>
          <w:szCs w:val="20"/>
          <w:lang w:eastAsia="ru-RU"/>
        </w:rPr>
        <w:t>143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Ну что ж, ребята, с задачей и примерами мы справились и можно идти дальше. Вы у меня молодцы. Ой, ребята, а что это?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«Решите веселые задачи в стихах».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Дети: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Да.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Ну, так слушайте: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t>Сидят рыбаки,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Стерегут поплавки.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Рыбак Корней</w:t>
      </w:r>
      <w:proofErr w:type="gram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>оймал трех окуней.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Рыбак </w:t>
      </w:r>
      <w:proofErr w:type="spell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t>Евсей</w:t>
      </w:r>
      <w:proofErr w:type="spell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–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Четырех карасей.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Сколько рыб рыбаки</w:t>
      </w:r>
      <w:proofErr w:type="gram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>атаскали из реки?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t>) Посадила мама в печь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Пироги с капустой печь.</w:t>
      </w:r>
      <w:proofErr w:type="gram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Для Наташи, Коли, Вовы,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Пироги уже готовы,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 еще один пирог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Кто под лавку </w:t>
      </w:r>
      <w:proofErr w:type="gram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t>уволок</w:t>
      </w:r>
      <w:proofErr w:type="gramEnd"/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 еще из печки пять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Маме нужно вынимать.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Если можешь, помоги –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Сосчитай-ка пироги!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, молодцы</w:t>
      </w:r>
      <w:proofErr w:type="gramStart"/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!. </w:t>
      </w:r>
      <w:proofErr w:type="gramEnd"/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Молодцы, ребята! Вы очень мне понравились! Вы очень хорошо считали, решали примеры и задачи, и я решила вас наградить эмблемами. Но это не совсем простые эмблемы, они  с вашим домашним заданием. Вы прочитаете это задание и выполните его. 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>(На эмблемах у каждого ребенка написана страница и номер задания, в зависимости от его способностей и уровня подготовки</w:t>
      </w:r>
      <w:proofErr w:type="gramStart"/>
      <w:r w:rsidRPr="002C5570">
        <w:rPr>
          <w:rFonts w:ascii="Arial" w:eastAsia="Times New Roman" w:hAnsi="Arial" w:cs="Arial"/>
          <w:i/>
          <w:iCs/>
          <w:sz w:val="20"/>
          <w:lang w:eastAsia="ru-RU"/>
        </w:rPr>
        <w:t>).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9. Подведение итога урока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5570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t xml:space="preserve"> Молодцы, дети, вы очень хорошо сегодня работали, я вами очень довольна. А </w:t>
      </w:r>
      <w:r w:rsidRPr="002C5570">
        <w:rPr>
          <w:rFonts w:ascii="Arial" w:eastAsia="Times New Roman" w:hAnsi="Arial" w:cs="Arial"/>
          <w:sz w:val="20"/>
          <w:szCs w:val="20"/>
          <w:lang w:eastAsia="ru-RU"/>
        </w:rPr>
        <w:br/>
        <w:t>скажите мне, что вы делали сегодня на уроке, где побывали?</w:t>
      </w:r>
    </w:p>
    <w:p w:rsidR="002C5570" w:rsidRPr="002C5570" w:rsidRDefault="002C5570" w:rsidP="002C5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5570" w:rsidRDefault="002C5570"/>
    <w:sectPr w:rsidR="002C5570" w:rsidSect="0013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D53"/>
    <w:multiLevelType w:val="multilevel"/>
    <w:tmpl w:val="402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E87"/>
    <w:rsid w:val="00130C92"/>
    <w:rsid w:val="002C5570"/>
    <w:rsid w:val="00623A8D"/>
    <w:rsid w:val="00D77D40"/>
    <w:rsid w:val="00F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570"/>
    <w:rPr>
      <w:b/>
      <w:bCs/>
    </w:rPr>
  </w:style>
  <w:style w:type="character" w:styleId="a5">
    <w:name w:val="Emphasis"/>
    <w:basedOn w:val="a0"/>
    <w:uiPriority w:val="20"/>
    <w:qFormat/>
    <w:rsid w:val="002C5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</dc:creator>
  <cp:keywords/>
  <dc:description/>
  <cp:lastModifiedBy>дым</cp:lastModifiedBy>
  <cp:revision>3</cp:revision>
  <dcterms:created xsi:type="dcterms:W3CDTF">2010-03-31T17:46:00Z</dcterms:created>
  <dcterms:modified xsi:type="dcterms:W3CDTF">2010-03-31T18:45:00Z</dcterms:modified>
</cp:coreProperties>
</file>