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A5" w:rsidRPr="0065266C" w:rsidRDefault="00D8672D" w:rsidP="0065266C">
      <w:pPr>
        <w:jc w:val="both"/>
        <w:rPr>
          <w:i/>
          <w:sz w:val="28"/>
          <w:szCs w:val="28"/>
        </w:rPr>
      </w:pPr>
      <w:r w:rsidRPr="0065266C">
        <w:rPr>
          <w:i/>
          <w:sz w:val="28"/>
          <w:szCs w:val="28"/>
        </w:rPr>
        <w:t>«Методическая рекомендация по применению интерактивного оборудования в преподавании математики»</w:t>
      </w:r>
    </w:p>
    <w:p w:rsidR="00D8672D" w:rsidRPr="0065266C" w:rsidRDefault="00D8672D" w:rsidP="00AA5CAB">
      <w:pPr>
        <w:spacing w:after="0"/>
        <w:jc w:val="both"/>
        <w:rPr>
          <w:i/>
          <w:sz w:val="28"/>
          <w:szCs w:val="28"/>
        </w:rPr>
      </w:pPr>
      <w:r w:rsidRPr="0065266C">
        <w:rPr>
          <w:i/>
          <w:sz w:val="28"/>
          <w:szCs w:val="28"/>
        </w:rPr>
        <w:t>Учитель математики МОУ «</w:t>
      </w:r>
      <w:proofErr w:type="spellStart"/>
      <w:r w:rsidRPr="0065266C">
        <w:rPr>
          <w:i/>
          <w:sz w:val="28"/>
          <w:szCs w:val="28"/>
        </w:rPr>
        <w:t>Красногородская</w:t>
      </w:r>
      <w:proofErr w:type="spellEnd"/>
      <w:r w:rsidRPr="0065266C">
        <w:rPr>
          <w:i/>
          <w:sz w:val="28"/>
          <w:szCs w:val="28"/>
        </w:rPr>
        <w:t xml:space="preserve"> средняя общеобразовательная  школа» </w:t>
      </w:r>
      <w:proofErr w:type="spellStart"/>
      <w:r w:rsidRPr="0065266C">
        <w:rPr>
          <w:i/>
          <w:sz w:val="28"/>
          <w:szCs w:val="28"/>
        </w:rPr>
        <w:t>Самрова</w:t>
      </w:r>
      <w:proofErr w:type="spellEnd"/>
      <w:r w:rsidRPr="0065266C">
        <w:rPr>
          <w:i/>
          <w:sz w:val="28"/>
          <w:szCs w:val="28"/>
        </w:rPr>
        <w:t xml:space="preserve"> Г.В.</w:t>
      </w:r>
    </w:p>
    <w:p w:rsidR="00D8672D" w:rsidRDefault="00D8672D" w:rsidP="000E72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Анализ школьной практики обучения математике показывает, что основной упор учителя делают на логическое мышление  учащихся,</w:t>
      </w:r>
      <w:r w:rsidR="00FF77A0">
        <w:rPr>
          <w:sz w:val="28"/>
          <w:szCs w:val="28"/>
        </w:rPr>
        <w:t xml:space="preserve"> </w:t>
      </w:r>
      <w:r>
        <w:rPr>
          <w:sz w:val="28"/>
          <w:szCs w:val="28"/>
        </w:rPr>
        <w:t>акцентируют внимания на использование формально-логических средств, на оперирование зна</w:t>
      </w:r>
      <w:r w:rsidR="00FF77A0">
        <w:rPr>
          <w:sz w:val="28"/>
          <w:szCs w:val="28"/>
        </w:rPr>
        <w:t>ковыми системами без необходимой опоры на образные компоненты. Однако одним из важных элементов хорошего восприятия учащихся изучаемого материала является демонстрация визуальных материалов. По исследованиям психологов, до 80% информации человек  получает через зрительный канал.</w:t>
      </w:r>
    </w:p>
    <w:p w:rsidR="00FF77A0" w:rsidRDefault="00FF77A0" w:rsidP="000E72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педагогов в наше время появилась возможность сделать уроки более интересные, где динамичными, красочными с помощью интерактивной доски. ИД. обладает всеми возможностями для обострения восприятия: это  - звук – текст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идео-анимация-графика. С какой целью можно применять ИД на уроках?</w:t>
      </w:r>
    </w:p>
    <w:p w:rsidR="00FF77A0" w:rsidRDefault="00FF77A0" w:rsidP="000E72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Во-первых, одна из возможностей ИД – управление демонстрации визуальных материалов.</w:t>
      </w:r>
    </w:p>
    <w:p w:rsidR="000E72F0" w:rsidRDefault="00FF77A0" w:rsidP="00AA5C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Излагаемый материал,</w:t>
      </w:r>
      <w:r w:rsidR="000E72F0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может не просто демонстрировать на интерактивной доске то, чего отображено на экране компьютера, но и управлять процессом презентации, давать свои комментарии, вносить поправки и коррективы</w:t>
      </w:r>
      <w:r w:rsidR="000E72F0">
        <w:rPr>
          <w:sz w:val="28"/>
          <w:szCs w:val="28"/>
        </w:rPr>
        <w:t xml:space="preserve"> и в ее содержание. Большой экран интерактивной доски позволяет хорошо видеть цветные изображения, которым можно как угодно передвигать. При изучении геометрии очень важно достичь наглядности, поэтому ИД  является </w:t>
      </w:r>
      <w:proofErr w:type="gramStart"/>
      <w:r w:rsidR="000E72F0">
        <w:rPr>
          <w:sz w:val="28"/>
          <w:szCs w:val="28"/>
        </w:rPr>
        <w:t>здесь незаменимым</w:t>
      </w:r>
      <w:proofErr w:type="gramEnd"/>
      <w:r w:rsidR="000E72F0">
        <w:rPr>
          <w:sz w:val="28"/>
          <w:szCs w:val="28"/>
        </w:rPr>
        <w:t xml:space="preserve"> средством общения, чтобы сделать изложение материала более интересным, наглядным и запоминающим, целесообразно использовать готовые презентации, интерактивные рисунки и модели из коллекции </w:t>
      </w:r>
      <w:proofErr w:type="spellStart"/>
      <w:r w:rsidR="000E72F0">
        <w:rPr>
          <w:sz w:val="28"/>
          <w:szCs w:val="28"/>
        </w:rPr>
        <w:t>ЦОРов</w:t>
      </w:r>
      <w:proofErr w:type="spellEnd"/>
      <w:r w:rsidR="000E72F0">
        <w:rPr>
          <w:sz w:val="28"/>
          <w:szCs w:val="28"/>
        </w:rPr>
        <w:t>. В зависимости от того, на каком этапе обучения и с какой целью используются ресурсы их модно подразделить:</w:t>
      </w:r>
    </w:p>
    <w:p w:rsidR="00A16FCD" w:rsidRDefault="000E72F0" w:rsidP="0065266C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 изложении материала - слайды, презентации, демонстрирующие (видеоролики-лекции,</w:t>
      </w:r>
      <w:r w:rsidR="0065266C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которых используются звук,</w:t>
      </w:r>
      <w:r w:rsidR="0065266C">
        <w:rPr>
          <w:sz w:val="28"/>
          <w:szCs w:val="28"/>
        </w:rPr>
        <w:t xml:space="preserve"> </w:t>
      </w:r>
      <w:r>
        <w:rPr>
          <w:sz w:val="28"/>
          <w:szCs w:val="28"/>
        </w:rPr>
        <w:t>цвет и анимация</w:t>
      </w:r>
      <w:proofErr w:type="gramEnd"/>
    </w:p>
    <w:p w:rsidR="00A16FCD" w:rsidRDefault="00AA5CAB" w:rsidP="0065266C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3256915</wp:posOffset>
            </wp:positionH>
            <wp:positionV relativeFrom="margin">
              <wp:posOffset>7708265</wp:posOffset>
            </wp:positionV>
            <wp:extent cx="3105150" cy="2209800"/>
            <wp:effectExtent l="19050" t="0" r="0" b="0"/>
            <wp:wrapSquare wrapText="bothSides"/>
            <wp:docPr id="2" name="Рисунок 1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-534035</wp:posOffset>
            </wp:positionH>
            <wp:positionV relativeFrom="margin">
              <wp:posOffset>7698740</wp:posOffset>
            </wp:positionV>
            <wp:extent cx="3228975" cy="2219325"/>
            <wp:effectExtent l="19050" t="0" r="9525" b="0"/>
            <wp:wrapSquare wrapText="bothSides"/>
            <wp:docPr id="1" name="Рисунок 0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FCD" w:rsidRDefault="00A16FCD" w:rsidP="0065266C">
      <w:pPr>
        <w:spacing w:after="0"/>
        <w:jc w:val="both"/>
        <w:rPr>
          <w:sz w:val="28"/>
          <w:szCs w:val="28"/>
        </w:rPr>
      </w:pPr>
    </w:p>
    <w:p w:rsidR="00A16FCD" w:rsidRDefault="00A16FCD" w:rsidP="0065266C">
      <w:pPr>
        <w:spacing w:after="0"/>
        <w:jc w:val="both"/>
        <w:rPr>
          <w:sz w:val="28"/>
          <w:szCs w:val="28"/>
        </w:rPr>
      </w:pPr>
    </w:p>
    <w:p w:rsidR="00A16FCD" w:rsidRDefault="00A16FCD" w:rsidP="0065266C">
      <w:pPr>
        <w:spacing w:after="0"/>
        <w:jc w:val="both"/>
        <w:rPr>
          <w:sz w:val="28"/>
          <w:szCs w:val="28"/>
        </w:rPr>
      </w:pPr>
    </w:p>
    <w:p w:rsidR="00AA5CAB" w:rsidRDefault="00A16FCD" w:rsidP="006526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AA5CAB" w:rsidRDefault="00AA5CAB" w:rsidP="0065266C">
      <w:pPr>
        <w:spacing w:after="0"/>
        <w:jc w:val="both"/>
        <w:rPr>
          <w:sz w:val="28"/>
          <w:szCs w:val="28"/>
        </w:rPr>
      </w:pPr>
    </w:p>
    <w:p w:rsidR="00AA5CAB" w:rsidRDefault="00AA5CAB" w:rsidP="0065266C">
      <w:pPr>
        <w:spacing w:after="0"/>
        <w:jc w:val="both"/>
        <w:rPr>
          <w:sz w:val="28"/>
          <w:szCs w:val="28"/>
        </w:rPr>
      </w:pPr>
    </w:p>
    <w:p w:rsidR="000E72F0" w:rsidRDefault="00AA5CAB" w:rsidP="0065266C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-340360</wp:posOffset>
            </wp:positionH>
            <wp:positionV relativeFrom="margin">
              <wp:posOffset>1231265</wp:posOffset>
            </wp:positionV>
            <wp:extent cx="3686175" cy="2762250"/>
            <wp:effectExtent l="19050" t="0" r="9525" b="0"/>
            <wp:wrapSquare wrapText="bothSides"/>
            <wp:docPr id="5" name="Рисунок 3" descr="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6FCD">
        <w:rPr>
          <w:sz w:val="28"/>
          <w:szCs w:val="28"/>
        </w:rPr>
        <w:t xml:space="preserve">- </w:t>
      </w:r>
      <w:r w:rsidR="000E72F0">
        <w:rPr>
          <w:sz w:val="28"/>
          <w:szCs w:val="28"/>
        </w:rPr>
        <w:t>при практической работе – слайды с текстами задач</w:t>
      </w:r>
      <w:r w:rsidR="0065266C">
        <w:rPr>
          <w:sz w:val="28"/>
          <w:szCs w:val="28"/>
        </w:rPr>
        <w:t xml:space="preserve"> </w:t>
      </w:r>
      <w:r w:rsidR="000E72F0">
        <w:rPr>
          <w:sz w:val="28"/>
          <w:szCs w:val="28"/>
        </w:rPr>
        <w:t>(управляются на готовых чертежах, задачи с визуальными подсказками) и практические задания, в которых рассматриваются динамические чертежи.</w:t>
      </w:r>
    </w:p>
    <w:p w:rsidR="00AA5CAB" w:rsidRDefault="00E03FC8" w:rsidP="00AA5CAB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3295015</wp:posOffset>
            </wp:positionH>
            <wp:positionV relativeFrom="margin">
              <wp:posOffset>1231265</wp:posOffset>
            </wp:positionV>
            <wp:extent cx="3190875" cy="2390775"/>
            <wp:effectExtent l="19050" t="0" r="9525" b="0"/>
            <wp:wrapSquare wrapText="bothSides"/>
            <wp:docPr id="3" name="Рисунок 2" descr="слайд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3.bmp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CAB" w:rsidRDefault="00E03FC8" w:rsidP="00AA5CAB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-686435</wp:posOffset>
            </wp:positionH>
            <wp:positionV relativeFrom="margin">
              <wp:posOffset>4279265</wp:posOffset>
            </wp:positionV>
            <wp:extent cx="3467100" cy="2581275"/>
            <wp:effectExtent l="19050" t="0" r="0" b="0"/>
            <wp:wrapSquare wrapText="bothSides"/>
            <wp:docPr id="6" name="Рисунок 5" descr="4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[1]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FC8" w:rsidRDefault="00E03FC8" w:rsidP="00AA5CAB">
      <w:pPr>
        <w:spacing w:after="0"/>
        <w:rPr>
          <w:sz w:val="28"/>
          <w:szCs w:val="28"/>
        </w:rPr>
      </w:pPr>
    </w:p>
    <w:p w:rsidR="00E03FC8" w:rsidRDefault="00E03FC8" w:rsidP="00AA5CAB">
      <w:pPr>
        <w:spacing w:after="0"/>
        <w:rPr>
          <w:sz w:val="28"/>
          <w:szCs w:val="28"/>
        </w:rPr>
      </w:pPr>
    </w:p>
    <w:p w:rsidR="00E03FC8" w:rsidRDefault="00E03FC8" w:rsidP="00AA5CAB">
      <w:pPr>
        <w:spacing w:after="0"/>
        <w:rPr>
          <w:sz w:val="28"/>
          <w:szCs w:val="28"/>
        </w:rPr>
      </w:pPr>
    </w:p>
    <w:p w:rsidR="000E72F0" w:rsidRDefault="00E03FC8" w:rsidP="00AA5CAB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2904490</wp:posOffset>
            </wp:positionH>
            <wp:positionV relativeFrom="margin">
              <wp:posOffset>4403090</wp:posOffset>
            </wp:positionV>
            <wp:extent cx="3783965" cy="2457450"/>
            <wp:effectExtent l="19050" t="0" r="6985" b="0"/>
            <wp:wrapSquare wrapText="bothSides"/>
            <wp:docPr id="7" name="Рисунок 6" descr="4-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3[1]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8396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2F0">
        <w:rPr>
          <w:sz w:val="28"/>
          <w:szCs w:val="28"/>
        </w:rPr>
        <w:t xml:space="preserve">- при </w:t>
      </w:r>
      <w:r w:rsidR="0065266C">
        <w:rPr>
          <w:sz w:val="28"/>
          <w:szCs w:val="28"/>
        </w:rPr>
        <w:t>контроле и тестир</w:t>
      </w:r>
      <w:r w:rsidR="001C2C4E">
        <w:rPr>
          <w:sz w:val="28"/>
          <w:szCs w:val="28"/>
        </w:rPr>
        <w:t>овании – задачи на вычисление (</w:t>
      </w:r>
      <w:r w:rsidR="00AA5CAB">
        <w:rPr>
          <w:sz w:val="28"/>
          <w:szCs w:val="28"/>
        </w:rPr>
        <w:t xml:space="preserve">с выводом ответа), задания </w:t>
      </w:r>
      <w:r w:rsidR="00DF3343">
        <w:rPr>
          <w:sz w:val="28"/>
          <w:szCs w:val="28"/>
        </w:rPr>
        <w:t>с выбором ответа</w:t>
      </w:r>
      <w:r w:rsidR="00DF334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4657725"/>
            <wp:effectExtent l="19050" t="0" r="0" b="0"/>
            <wp:docPr id="9" name="Рисунок 8" descr="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343">
        <w:rPr>
          <w:noProof/>
          <w:sz w:val="28"/>
          <w:szCs w:val="28"/>
          <w:lang w:eastAsia="ru-RU"/>
        </w:rPr>
        <w:drawing>
          <wp:inline distT="0" distB="0" distL="0" distR="0">
            <wp:extent cx="4657725" cy="3498469"/>
            <wp:effectExtent l="19050" t="0" r="9525" b="0"/>
            <wp:docPr id="8" name="Рисунок 7" descr="1249083822_pic_id1505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9083822_pic_id150558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9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66C" w:rsidRDefault="0065266C" w:rsidP="006526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Увеличению эффективности образовательного процесса способствует не только привлекательные наглядные ресурсы, но и познавательные обучающие программы, а также тестирование с быстрым выводом на доску результатов.</w:t>
      </w:r>
    </w:p>
    <w:p w:rsidR="00417136" w:rsidRDefault="00417136" w:rsidP="0065266C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2986405</wp:posOffset>
            </wp:positionH>
            <wp:positionV relativeFrom="margin">
              <wp:posOffset>-415290</wp:posOffset>
            </wp:positionV>
            <wp:extent cx="3384550" cy="2533650"/>
            <wp:effectExtent l="19050" t="0" r="6350" b="0"/>
            <wp:wrapSquare wrapText="bothSides"/>
            <wp:docPr id="11" name="Рисунок 10" descr="слайд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7.bmp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-514985</wp:posOffset>
            </wp:positionH>
            <wp:positionV relativeFrom="margin">
              <wp:posOffset>-415290</wp:posOffset>
            </wp:positionV>
            <wp:extent cx="3270250" cy="2447925"/>
            <wp:effectExtent l="19050" t="0" r="6350" b="0"/>
            <wp:wrapSquare wrapText="bothSides"/>
            <wp:docPr id="10" name="Рисунок 9" descr="слайд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6.bmp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66C">
        <w:rPr>
          <w:sz w:val="28"/>
          <w:szCs w:val="28"/>
        </w:rPr>
        <w:tab/>
      </w:r>
    </w:p>
    <w:p w:rsidR="00417136" w:rsidRDefault="0065266C" w:rsidP="00FD5A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 материалы по уроку можно располагать в одном файле, связывая их гиперссылками, что обеспечивает быструю схему дидактического материала и ускоряет процесс обучения.</w:t>
      </w:r>
      <w:r w:rsidR="00417136">
        <w:rPr>
          <w:sz w:val="28"/>
          <w:szCs w:val="28"/>
        </w:rPr>
        <w:t xml:space="preserve"> </w:t>
      </w:r>
      <w:r>
        <w:rPr>
          <w:sz w:val="28"/>
          <w:szCs w:val="28"/>
        </w:rPr>
        <w:t>(Урок «Нестандартные уравнения»</w:t>
      </w:r>
      <w:r w:rsidR="00FD5A7D">
        <w:rPr>
          <w:sz w:val="28"/>
          <w:szCs w:val="28"/>
        </w:rPr>
        <w:t>)</w:t>
      </w:r>
    </w:p>
    <w:p w:rsidR="00417136" w:rsidRDefault="00891ADF" w:rsidP="00FD5A7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942340</wp:posOffset>
            </wp:positionH>
            <wp:positionV relativeFrom="margin">
              <wp:posOffset>3156585</wp:posOffset>
            </wp:positionV>
            <wp:extent cx="4333875" cy="3248025"/>
            <wp:effectExtent l="19050" t="0" r="9525" b="0"/>
            <wp:wrapSquare wrapText="bothSides"/>
            <wp:docPr id="4" name="Рисунок 3" descr="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bmp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ADF" w:rsidRDefault="00FD5A7D" w:rsidP="00FD5A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1ADF" w:rsidRDefault="00891ADF" w:rsidP="00FD5A7D">
      <w:pPr>
        <w:spacing w:after="0"/>
        <w:jc w:val="both"/>
        <w:rPr>
          <w:sz w:val="28"/>
          <w:szCs w:val="28"/>
        </w:rPr>
      </w:pPr>
    </w:p>
    <w:p w:rsidR="00891ADF" w:rsidRDefault="00891ADF" w:rsidP="00FD5A7D">
      <w:pPr>
        <w:spacing w:after="0"/>
        <w:jc w:val="both"/>
        <w:rPr>
          <w:sz w:val="28"/>
          <w:szCs w:val="28"/>
        </w:rPr>
      </w:pPr>
    </w:p>
    <w:p w:rsidR="00891ADF" w:rsidRDefault="00891ADF" w:rsidP="00FD5A7D">
      <w:pPr>
        <w:spacing w:after="0"/>
        <w:jc w:val="both"/>
        <w:rPr>
          <w:sz w:val="28"/>
          <w:szCs w:val="28"/>
        </w:rPr>
      </w:pPr>
    </w:p>
    <w:p w:rsidR="00891ADF" w:rsidRDefault="00891ADF" w:rsidP="00FD5A7D">
      <w:pPr>
        <w:spacing w:after="0"/>
        <w:jc w:val="both"/>
        <w:rPr>
          <w:sz w:val="28"/>
          <w:szCs w:val="28"/>
        </w:rPr>
      </w:pPr>
    </w:p>
    <w:p w:rsidR="00891ADF" w:rsidRDefault="00891ADF" w:rsidP="00FD5A7D">
      <w:pPr>
        <w:spacing w:after="0"/>
        <w:jc w:val="both"/>
        <w:rPr>
          <w:sz w:val="28"/>
          <w:szCs w:val="28"/>
        </w:rPr>
      </w:pPr>
    </w:p>
    <w:p w:rsidR="00891ADF" w:rsidRDefault="00891ADF" w:rsidP="00FD5A7D">
      <w:pPr>
        <w:spacing w:after="0"/>
        <w:jc w:val="both"/>
        <w:rPr>
          <w:sz w:val="28"/>
          <w:szCs w:val="28"/>
        </w:rPr>
      </w:pPr>
    </w:p>
    <w:p w:rsidR="00891ADF" w:rsidRDefault="00891ADF" w:rsidP="00FD5A7D">
      <w:pPr>
        <w:spacing w:after="0"/>
        <w:jc w:val="both"/>
        <w:rPr>
          <w:sz w:val="28"/>
          <w:szCs w:val="28"/>
        </w:rPr>
      </w:pPr>
    </w:p>
    <w:p w:rsidR="00891ADF" w:rsidRDefault="00891ADF" w:rsidP="00FD5A7D">
      <w:pPr>
        <w:spacing w:after="0"/>
        <w:jc w:val="both"/>
        <w:rPr>
          <w:sz w:val="28"/>
          <w:szCs w:val="28"/>
        </w:rPr>
      </w:pPr>
    </w:p>
    <w:p w:rsidR="00891ADF" w:rsidRDefault="00891ADF" w:rsidP="00FD5A7D">
      <w:pPr>
        <w:spacing w:after="0"/>
        <w:jc w:val="both"/>
        <w:rPr>
          <w:sz w:val="28"/>
          <w:szCs w:val="28"/>
        </w:rPr>
      </w:pPr>
    </w:p>
    <w:p w:rsidR="00891ADF" w:rsidRDefault="00891ADF" w:rsidP="00FD5A7D">
      <w:pPr>
        <w:spacing w:after="0"/>
        <w:jc w:val="both"/>
        <w:rPr>
          <w:sz w:val="28"/>
          <w:szCs w:val="28"/>
        </w:rPr>
      </w:pPr>
    </w:p>
    <w:p w:rsidR="00891ADF" w:rsidRDefault="00891ADF" w:rsidP="00FD5A7D">
      <w:pPr>
        <w:spacing w:after="0"/>
        <w:jc w:val="both"/>
        <w:rPr>
          <w:sz w:val="28"/>
          <w:szCs w:val="28"/>
        </w:rPr>
      </w:pPr>
    </w:p>
    <w:p w:rsidR="00891ADF" w:rsidRDefault="00891ADF" w:rsidP="00FD5A7D">
      <w:pPr>
        <w:spacing w:after="0"/>
        <w:jc w:val="both"/>
        <w:rPr>
          <w:sz w:val="28"/>
          <w:szCs w:val="28"/>
        </w:rPr>
      </w:pPr>
    </w:p>
    <w:p w:rsidR="00FD5A7D" w:rsidRDefault="00FD5A7D" w:rsidP="00FD5A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Всю изобразительную информацию легко сохранить, распечатать, передать по электронной почте. Сохраненными материалами может воспользоваться не только педагог</w:t>
      </w:r>
      <w:r w:rsidR="007918C9">
        <w:rPr>
          <w:sz w:val="28"/>
          <w:szCs w:val="28"/>
        </w:rPr>
        <w:t xml:space="preserve"> </w:t>
      </w:r>
      <w:r>
        <w:rPr>
          <w:sz w:val="28"/>
          <w:szCs w:val="28"/>
        </w:rPr>
        <w:t>(этим хорошо пользоваться,</w:t>
      </w:r>
      <w:r w:rsidR="007918C9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работаешь на параллелях или идет т</w:t>
      </w:r>
      <w:r w:rsidR="007918C9">
        <w:rPr>
          <w:sz w:val="28"/>
          <w:szCs w:val="28"/>
        </w:rPr>
        <w:t>ема трудная для восприятия, можно сохранять конспекты уроков</w:t>
      </w:r>
      <w:r>
        <w:rPr>
          <w:sz w:val="28"/>
          <w:szCs w:val="28"/>
        </w:rPr>
        <w:t>)</w:t>
      </w:r>
      <w:r w:rsidR="007918C9">
        <w:rPr>
          <w:sz w:val="28"/>
          <w:szCs w:val="28"/>
        </w:rPr>
        <w:t>, но и  любой ребенок</w:t>
      </w:r>
      <w:proofErr w:type="gramStart"/>
      <w:r w:rsidR="007918C9">
        <w:rPr>
          <w:sz w:val="28"/>
          <w:szCs w:val="28"/>
        </w:rPr>
        <w:t xml:space="preserve"> ,</w:t>
      </w:r>
      <w:proofErr w:type="gramEnd"/>
      <w:r w:rsidR="007918C9">
        <w:rPr>
          <w:sz w:val="28"/>
          <w:szCs w:val="28"/>
        </w:rPr>
        <w:t xml:space="preserve"> пропускающий занятия, или тот, кто захочет освежить их памяти. </w:t>
      </w:r>
    </w:p>
    <w:p w:rsidR="00891ADF" w:rsidRDefault="00891ADF" w:rsidP="00FD5A7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15100" cy="4462739"/>
            <wp:effectExtent l="19050" t="0" r="0" b="0"/>
            <wp:docPr id="12" name="Рисунок 11" descr="2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bmp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519223" cy="446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8C9" w:rsidRDefault="007918C9" w:rsidP="00FD5A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ИД позволяет создавать свою библиотеку изображений и шаблонов, которым можно пользоваться неоднократно!</w:t>
      </w:r>
    </w:p>
    <w:p w:rsidR="00891ADF" w:rsidRDefault="00B63CCE" w:rsidP="00FD5A7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3117215</wp:posOffset>
            </wp:positionH>
            <wp:positionV relativeFrom="margin">
              <wp:posOffset>5137785</wp:posOffset>
            </wp:positionV>
            <wp:extent cx="2705100" cy="2409825"/>
            <wp:effectExtent l="19050" t="0" r="0" b="0"/>
            <wp:wrapSquare wrapText="bothSides"/>
            <wp:docPr id="15" name="Рисунок 14" descr="2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bmp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708E" w:rsidRDefault="00B63CCE" w:rsidP="00FD5A7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199390</wp:posOffset>
            </wp:positionH>
            <wp:positionV relativeFrom="margin">
              <wp:posOffset>5309235</wp:posOffset>
            </wp:positionV>
            <wp:extent cx="2343150" cy="1809750"/>
            <wp:effectExtent l="0" t="0" r="0" b="0"/>
            <wp:wrapSquare wrapText="bothSides"/>
            <wp:docPr id="13" name="Рисунок 12" descr="8764_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64_32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8C9">
        <w:rPr>
          <w:sz w:val="28"/>
          <w:szCs w:val="28"/>
        </w:rPr>
        <w:tab/>
      </w:r>
    </w:p>
    <w:p w:rsidR="0096708E" w:rsidRDefault="0096708E" w:rsidP="00FD5A7D">
      <w:pPr>
        <w:spacing w:after="0"/>
        <w:jc w:val="both"/>
        <w:rPr>
          <w:sz w:val="28"/>
          <w:szCs w:val="28"/>
        </w:rPr>
      </w:pPr>
    </w:p>
    <w:p w:rsidR="0096708E" w:rsidRDefault="0096708E" w:rsidP="00FD5A7D">
      <w:pPr>
        <w:spacing w:after="0"/>
        <w:jc w:val="both"/>
        <w:rPr>
          <w:sz w:val="28"/>
          <w:szCs w:val="28"/>
        </w:rPr>
      </w:pPr>
    </w:p>
    <w:p w:rsidR="00B63CCE" w:rsidRDefault="00B63CCE" w:rsidP="00FD5A7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-219710</wp:posOffset>
            </wp:positionH>
            <wp:positionV relativeFrom="margin">
              <wp:posOffset>7738110</wp:posOffset>
            </wp:positionV>
            <wp:extent cx="2847975" cy="2133600"/>
            <wp:effectExtent l="19050" t="0" r="9525" b="0"/>
            <wp:wrapSquare wrapText="bothSides"/>
            <wp:docPr id="16" name="Рисунок 15" descr="2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bmp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CCE" w:rsidRDefault="00B63CCE" w:rsidP="00FD5A7D">
      <w:pPr>
        <w:spacing w:after="0"/>
        <w:jc w:val="both"/>
        <w:rPr>
          <w:sz w:val="28"/>
          <w:szCs w:val="28"/>
        </w:rPr>
      </w:pPr>
    </w:p>
    <w:p w:rsidR="00B63CCE" w:rsidRDefault="00B63CCE" w:rsidP="00FD5A7D">
      <w:pPr>
        <w:spacing w:after="0"/>
        <w:jc w:val="both"/>
        <w:rPr>
          <w:sz w:val="28"/>
          <w:szCs w:val="28"/>
        </w:rPr>
      </w:pPr>
    </w:p>
    <w:p w:rsidR="00B63CCE" w:rsidRDefault="00B63CCE" w:rsidP="00FD5A7D">
      <w:pPr>
        <w:spacing w:after="0"/>
        <w:jc w:val="both"/>
        <w:rPr>
          <w:sz w:val="28"/>
          <w:szCs w:val="28"/>
        </w:rPr>
      </w:pPr>
    </w:p>
    <w:p w:rsidR="00B63CCE" w:rsidRDefault="00B63CCE" w:rsidP="00FD5A7D">
      <w:pPr>
        <w:spacing w:after="0"/>
        <w:jc w:val="both"/>
        <w:rPr>
          <w:sz w:val="28"/>
          <w:szCs w:val="28"/>
        </w:rPr>
      </w:pPr>
    </w:p>
    <w:p w:rsidR="00B63CCE" w:rsidRDefault="00B63CCE" w:rsidP="00FD5A7D">
      <w:pPr>
        <w:spacing w:after="0"/>
        <w:jc w:val="both"/>
        <w:rPr>
          <w:sz w:val="28"/>
          <w:szCs w:val="28"/>
        </w:rPr>
      </w:pPr>
    </w:p>
    <w:p w:rsidR="00B63CCE" w:rsidRDefault="00B63CCE" w:rsidP="00FD5A7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3253740</wp:posOffset>
            </wp:positionH>
            <wp:positionV relativeFrom="margin">
              <wp:posOffset>7738110</wp:posOffset>
            </wp:positionV>
            <wp:extent cx="2565400" cy="1924050"/>
            <wp:effectExtent l="19050" t="0" r="6350" b="0"/>
            <wp:wrapSquare wrapText="bothSides"/>
            <wp:docPr id="14" name="Рисунок 13" descr="2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bmp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CCE" w:rsidRDefault="00B63CCE" w:rsidP="00FD5A7D">
      <w:pPr>
        <w:spacing w:after="0"/>
        <w:jc w:val="both"/>
        <w:rPr>
          <w:sz w:val="28"/>
          <w:szCs w:val="28"/>
        </w:rPr>
      </w:pPr>
    </w:p>
    <w:p w:rsidR="00F47676" w:rsidRDefault="00F47676" w:rsidP="00FD5A7D">
      <w:pPr>
        <w:spacing w:after="0"/>
        <w:jc w:val="both"/>
        <w:rPr>
          <w:sz w:val="28"/>
          <w:szCs w:val="28"/>
        </w:rPr>
      </w:pPr>
    </w:p>
    <w:p w:rsidR="00F47676" w:rsidRDefault="00F47676" w:rsidP="00FD5A7D">
      <w:pPr>
        <w:spacing w:after="0"/>
        <w:jc w:val="both"/>
        <w:rPr>
          <w:sz w:val="28"/>
          <w:szCs w:val="28"/>
        </w:rPr>
      </w:pPr>
    </w:p>
    <w:p w:rsidR="00F47676" w:rsidRDefault="00F47676" w:rsidP="00FD5A7D">
      <w:pPr>
        <w:spacing w:after="0"/>
        <w:jc w:val="both"/>
        <w:rPr>
          <w:sz w:val="28"/>
          <w:szCs w:val="28"/>
        </w:rPr>
      </w:pPr>
    </w:p>
    <w:p w:rsidR="00F47676" w:rsidRDefault="00F47676" w:rsidP="00FD5A7D">
      <w:pPr>
        <w:spacing w:after="0"/>
        <w:jc w:val="both"/>
        <w:rPr>
          <w:sz w:val="28"/>
          <w:szCs w:val="28"/>
        </w:rPr>
      </w:pPr>
    </w:p>
    <w:p w:rsidR="007918C9" w:rsidRDefault="007918C9" w:rsidP="00FD5A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программе ИД  имеется коллекция инструментов – транспортиры, линейки, благодаря которым дети могут взаимодействовать с изучаемым материалом физически, т.е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аботать передвигая данные инструменты прикосновением руки. ИД является неотъемлемой частью многих уроков, она позволяет экономить время на уроки, устанавливая быструю обратную связь с учеником, делать изложение материала более увлекательным, наглядным; повышает плотность урока.</w:t>
      </w:r>
    </w:p>
    <w:p w:rsidR="00F47676" w:rsidRDefault="00812A60" w:rsidP="00FD5A7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3114040</wp:posOffset>
            </wp:positionH>
            <wp:positionV relativeFrom="margin">
              <wp:posOffset>1851660</wp:posOffset>
            </wp:positionV>
            <wp:extent cx="3467100" cy="2600325"/>
            <wp:effectExtent l="19050" t="0" r="0" b="0"/>
            <wp:wrapSquare wrapText="bothSides"/>
            <wp:docPr id="19" name="Рисунок 18" descr="слайд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.bmp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-267335</wp:posOffset>
            </wp:positionH>
            <wp:positionV relativeFrom="margin">
              <wp:posOffset>1851660</wp:posOffset>
            </wp:positionV>
            <wp:extent cx="3038475" cy="2276475"/>
            <wp:effectExtent l="19050" t="0" r="9525" b="0"/>
            <wp:wrapSquare wrapText="bothSides"/>
            <wp:docPr id="18" name="Рисунок 17" descr="слайд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.bmp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A60" w:rsidRDefault="007918C9" w:rsidP="00FD5A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18C9" w:rsidRDefault="007918C9" w:rsidP="00FD5A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  вполне соответствует способу восприятия информации свойственному нынешним школьникам (поколению, </w:t>
      </w:r>
      <w:r w:rsidR="00032F96">
        <w:rPr>
          <w:sz w:val="28"/>
          <w:szCs w:val="28"/>
        </w:rPr>
        <w:t>выросшему</w:t>
      </w:r>
      <w:r>
        <w:rPr>
          <w:sz w:val="28"/>
          <w:szCs w:val="28"/>
        </w:rPr>
        <w:t xml:space="preserve"> на компьютерах и мобильных телефонах)</w:t>
      </w:r>
      <w:r w:rsidR="00032F96">
        <w:rPr>
          <w:sz w:val="28"/>
          <w:szCs w:val="28"/>
        </w:rPr>
        <w:t xml:space="preserve"> многие из которых испытывают повышенную потребность в визуализации информации.</w:t>
      </w:r>
    </w:p>
    <w:p w:rsidR="00E03FC8" w:rsidRDefault="00E03FC8" w:rsidP="00FD5A7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03800" cy="3752850"/>
            <wp:effectExtent l="19050" t="0" r="6350" b="0"/>
            <wp:docPr id="20" name="Рисунок 19" descr="DSC00514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14ww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96" w:rsidRPr="00D8672D" w:rsidRDefault="00032F96" w:rsidP="00FD5A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Благодаря наглядности и интерактивности удается активизировать работу учащихся и поддерживать у них интерес к предмету. У ребят повышается внимание, они лучше понимают и запоминают материал. </w:t>
      </w:r>
    </w:p>
    <w:sectPr w:rsidR="00032F96" w:rsidRPr="00D8672D" w:rsidSect="00AA5CAB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72D"/>
    <w:rsid w:val="00032F96"/>
    <w:rsid w:val="000E72F0"/>
    <w:rsid w:val="001C2C4E"/>
    <w:rsid w:val="001F3BBC"/>
    <w:rsid w:val="002C6D30"/>
    <w:rsid w:val="00417136"/>
    <w:rsid w:val="00465E15"/>
    <w:rsid w:val="004767A5"/>
    <w:rsid w:val="005C0CE4"/>
    <w:rsid w:val="0065234E"/>
    <w:rsid w:val="0065266C"/>
    <w:rsid w:val="007918C9"/>
    <w:rsid w:val="00812A60"/>
    <w:rsid w:val="00891ADF"/>
    <w:rsid w:val="00944A5A"/>
    <w:rsid w:val="0096708E"/>
    <w:rsid w:val="00A16FCD"/>
    <w:rsid w:val="00AA5CAB"/>
    <w:rsid w:val="00B36FF3"/>
    <w:rsid w:val="00B63CCE"/>
    <w:rsid w:val="00D10C74"/>
    <w:rsid w:val="00D8672D"/>
    <w:rsid w:val="00DF3343"/>
    <w:rsid w:val="00E03FC8"/>
    <w:rsid w:val="00F47676"/>
    <w:rsid w:val="00FD5A7D"/>
    <w:rsid w:val="00FF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Красногородская средняя школа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Л.А.</dc:creator>
  <cp:keywords/>
  <dc:description/>
  <cp:lastModifiedBy>Алексеева Л.А.</cp:lastModifiedBy>
  <cp:revision>14</cp:revision>
  <dcterms:created xsi:type="dcterms:W3CDTF">2009-11-06T07:26:00Z</dcterms:created>
  <dcterms:modified xsi:type="dcterms:W3CDTF">2009-11-10T10:44:00Z</dcterms:modified>
</cp:coreProperties>
</file>